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14C71" w14:textId="17164F1B" w:rsidR="002C2AF3" w:rsidRDefault="001E41F3" w:rsidP="005D337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AF4743">
        <w:rPr>
          <w:b/>
          <w:noProof/>
          <w:sz w:val="24"/>
          <w:szCs w:val="24"/>
        </w:rPr>
        <w:t>3GPP TSG-</w:t>
      </w:r>
      <w:r w:rsidR="00670848" w:rsidRPr="00AF4743">
        <w:rPr>
          <w:b/>
          <w:noProof/>
          <w:sz w:val="24"/>
          <w:szCs w:val="24"/>
        </w:rPr>
        <w:fldChar w:fldCharType="begin"/>
      </w:r>
      <w:r w:rsidR="00670848" w:rsidRPr="00AF4743">
        <w:rPr>
          <w:b/>
          <w:noProof/>
          <w:sz w:val="24"/>
          <w:szCs w:val="24"/>
        </w:rPr>
        <w:instrText xml:space="preserve"> DOCPROPERTY  TSG/WGRef  \* MERGEFORMAT </w:instrText>
      </w:r>
      <w:r w:rsidR="00670848" w:rsidRPr="00AF4743">
        <w:rPr>
          <w:b/>
          <w:noProof/>
          <w:sz w:val="24"/>
          <w:szCs w:val="24"/>
        </w:rPr>
        <w:fldChar w:fldCharType="separate"/>
      </w:r>
      <w:r w:rsidR="009F093F" w:rsidRPr="00AF4743">
        <w:rPr>
          <w:b/>
          <w:noProof/>
          <w:sz w:val="24"/>
          <w:szCs w:val="24"/>
        </w:rPr>
        <w:t>SA4</w:t>
      </w:r>
      <w:r w:rsidR="00670848" w:rsidRPr="00AF4743">
        <w:rPr>
          <w:b/>
          <w:noProof/>
          <w:sz w:val="24"/>
          <w:szCs w:val="24"/>
        </w:rPr>
        <w:fldChar w:fldCharType="end"/>
      </w:r>
      <w:r w:rsidR="00BA4D79">
        <w:rPr>
          <w:b/>
          <w:noProof/>
          <w:sz w:val="24"/>
          <w:szCs w:val="24"/>
        </w:rPr>
        <w:t xml:space="preserve"> </w:t>
      </w:r>
      <w:r w:rsidR="002C2AF3">
        <w:rPr>
          <w:b/>
          <w:noProof/>
          <w:sz w:val="24"/>
        </w:rPr>
        <w:t>Meeting #</w:t>
      </w:r>
      <w:r w:rsidR="002C2AF3">
        <w:rPr>
          <w:b/>
          <w:noProof/>
          <w:sz w:val="24"/>
        </w:rPr>
        <w:fldChar w:fldCharType="begin"/>
      </w:r>
      <w:r w:rsidR="002C2AF3">
        <w:rPr>
          <w:b/>
          <w:noProof/>
          <w:sz w:val="24"/>
        </w:rPr>
        <w:instrText xml:space="preserve"> DOCPROPERTY  MtgSeq  \* MERGEFORMAT </w:instrText>
      </w:r>
      <w:r w:rsidR="002C2AF3">
        <w:rPr>
          <w:b/>
          <w:noProof/>
          <w:sz w:val="24"/>
        </w:rPr>
        <w:fldChar w:fldCharType="separate"/>
      </w:r>
      <w:r w:rsidR="002C2AF3">
        <w:rPr>
          <w:b/>
          <w:noProof/>
          <w:sz w:val="24"/>
        </w:rPr>
        <w:t>106</w:t>
      </w:r>
      <w:r w:rsidR="002C2AF3">
        <w:fldChar w:fldCharType="end"/>
      </w:r>
      <w:r w:rsidR="00BA4D79">
        <w:rPr>
          <w:b/>
          <w:noProof/>
          <w:sz w:val="24"/>
          <w:szCs w:val="24"/>
        </w:rPr>
        <w:t xml:space="preserve">                                                                           </w:t>
      </w:r>
      <w:r w:rsidR="002C2AF3">
        <w:rPr>
          <w:b/>
          <w:i/>
          <w:noProof/>
          <w:sz w:val="24"/>
          <w:szCs w:val="24"/>
        </w:rPr>
        <w:t>S4-191</w:t>
      </w:r>
      <w:r w:rsidR="00326E99">
        <w:rPr>
          <w:b/>
          <w:i/>
          <w:noProof/>
          <w:sz w:val="24"/>
          <w:szCs w:val="24"/>
        </w:rPr>
        <w:t>282</w:t>
      </w:r>
    </w:p>
    <w:p w14:paraId="1C0F1632" w14:textId="47B42584" w:rsidR="00AF4743" w:rsidRPr="00AF4743" w:rsidRDefault="002C2AF3" w:rsidP="005D337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Busan, South Korea, Oct 21-25</w:t>
      </w:r>
      <w:r w:rsidR="004A4086">
        <w:rPr>
          <w:b/>
          <w:noProof/>
          <w:sz w:val="24"/>
          <w:szCs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0913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782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3EE6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AD660" w14:textId="77777777" w:rsidR="001E41F3" w:rsidRDefault="009F093F">
            <w:pPr>
              <w:pStyle w:val="CRCoverPage"/>
              <w:spacing w:after="0"/>
              <w:jc w:val="center"/>
              <w:rPr>
                <w:noProof/>
              </w:rPr>
            </w:pPr>
            <w:r w:rsidRPr="009F093F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4C4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E3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C04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6963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085B0" w14:textId="0D7251CB" w:rsidR="001E41F3" w:rsidRPr="00410371" w:rsidRDefault="007E0F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345B">
              <w:rPr>
                <w:b/>
                <w:sz w:val="28"/>
              </w:rPr>
              <w:t>26.118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575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5B0B57" w14:textId="77777777" w:rsidR="001E41F3" w:rsidRPr="00410371" w:rsidRDefault="006708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CEE3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5BEC2" w14:textId="77777777" w:rsidR="001E41F3" w:rsidRPr="00410371" w:rsidRDefault="00670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73F4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745B7A" w14:textId="3558075B" w:rsidR="001E41F3" w:rsidRPr="00410371" w:rsidRDefault="0067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093F">
              <w:rPr>
                <w:b/>
                <w:noProof/>
                <w:sz w:val="28"/>
              </w:rPr>
              <w:t>1</w:t>
            </w:r>
            <w:r w:rsidR="001471AA">
              <w:rPr>
                <w:b/>
                <w:noProof/>
                <w:sz w:val="28"/>
              </w:rPr>
              <w:t>5</w:t>
            </w:r>
            <w:r w:rsidR="009F093F">
              <w:rPr>
                <w:b/>
                <w:noProof/>
                <w:sz w:val="28"/>
              </w:rPr>
              <w:t>.</w:t>
            </w:r>
            <w:r w:rsidR="007C2F61">
              <w:rPr>
                <w:b/>
                <w:noProof/>
                <w:sz w:val="28"/>
              </w:rPr>
              <w:t>2</w:t>
            </w:r>
            <w:r w:rsidR="009F09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6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417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B348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0F6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186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E11B8A" w14:textId="77777777" w:rsidTr="00547111">
        <w:tc>
          <w:tcPr>
            <w:tcW w:w="9641" w:type="dxa"/>
            <w:gridSpan w:val="9"/>
          </w:tcPr>
          <w:p w14:paraId="26BCA3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EA4D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141F2B" w14:textId="77777777" w:rsidTr="00A7671C">
        <w:tc>
          <w:tcPr>
            <w:tcW w:w="2835" w:type="dxa"/>
          </w:tcPr>
          <w:p w14:paraId="4AA1B0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0DE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DBC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621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D5BAF" w14:textId="77777777" w:rsidR="00F25D98" w:rsidRDefault="009F0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3342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A56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31D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3CE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FC85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F5D130" w14:textId="77777777" w:rsidTr="00547111">
        <w:tc>
          <w:tcPr>
            <w:tcW w:w="9640" w:type="dxa"/>
            <w:gridSpan w:val="11"/>
          </w:tcPr>
          <w:p w14:paraId="3F8AC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FD5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70A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CEDE8" w14:textId="0791FAA8" w:rsidR="001E41F3" w:rsidRDefault="00D62A6A" w:rsidP="00D364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311C8">
              <w:t xml:space="preserve">VR </w:t>
            </w:r>
            <w:r w:rsidR="002C2AF3">
              <w:t xml:space="preserve">QoE </w:t>
            </w:r>
            <w:r w:rsidR="003311C8">
              <w:t>Metrics</w:t>
            </w:r>
          </w:p>
        </w:tc>
      </w:tr>
      <w:tr w:rsidR="001E41F3" w14:paraId="685658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EB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3AB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448" w14:paraId="5EAC58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6CB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3DCB47" w14:textId="6B20B9E3" w:rsidR="001E41F3" w:rsidRPr="004475B4" w:rsidRDefault="006649C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475B4">
              <w:rPr>
                <w:noProof/>
                <w:lang w:val="fr-FR"/>
              </w:rPr>
              <w:t>Fraunhofer HHI</w:t>
            </w:r>
            <w:r w:rsidR="00EF08B7" w:rsidRPr="00092448">
              <w:rPr>
                <w:noProof/>
                <w:lang w:val="fr-FR"/>
              </w:rPr>
              <w:t xml:space="preserve">, InterDigital Communications, </w:t>
            </w:r>
            <w:r w:rsidR="00EF08B7" w:rsidRPr="00816694">
              <w:rPr>
                <w:noProof/>
                <w:lang w:val="fr-FR"/>
              </w:rPr>
              <w:t>Inc.</w:t>
            </w:r>
            <w:r w:rsidR="003311C8" w:rsidRPr="00816694">
              <w:rPr>
                <w:noProof/>
                <w:lang w:val="fr-FR"/>
              </w:rPr>
              <w:t>, Ericsson LM</w:t>
            </w:r>
          </w:p>
        </w:tc>
      </w:tr>
      <w:tr w:rsidR="001E41F3" w14:paraId="75D00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AF5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005EC" w14:textId="77777777" w:rsidR="001E41F3" w:rsidRDefault="006708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4294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73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8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93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F2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06DA5" w14:textId="77777777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VRQoE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8B0A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78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C1833" w14:textId="0B0AA5FC" w:rsidR="001E41F3" w:rsidRDefault="006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C2AF3">
              <w:rPr>
                <w:noProof/>
              </w:rPr>
              <w:t>10-15</w:t>
            </w:r>
          </w:p>
        </w:tc>
      </w:tr>
      <w:tr w:rsidR="001E41F3" w14:paraId="7C4E8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F55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7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BA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1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5C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9137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692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34621" w14:textId="77777777" w:rsidR="001E41F3" w:rsidRDefault="006708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09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7642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73D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3CC15" w14:textId="746610E8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61E26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C0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C73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5DF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049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44D30D" w14:textId="77777777" w:rsidTr="00547111">
        <w:tc>
          <w:tcPr>
            <w:tcW w:w="1843" w:type="dxa"/>
          </w:tcPr>
          <w:p w14:paraId="1DAA5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8E3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5D9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15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4B08D" w14:textId="7A233C55" w:rsidR="001E41F3" w:rsidRDefault="005878BE" w:rsidP="0028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approval of the work item VRQoE, </w:t>
            </w:r>
            <w:r w:rsidR="00AF4743">
              <w:rPr>
                <w:noProof/>
              </w:rPr>
              <w:t>definition of</w:t>
            </w:r>
            <w:r>
              <w:rPr>
                <w:noProof/>
              </w:rPr>
              <w:t xml:space="preserve"> </w:t>
            </w:r>
            <w:r w:rsidR="001F50C3">
              <w:rPr>
                <w:noProof/>
              </w:rPr>
              <w:t xml:space="preserve">new QoE </w:t>
            </w:r>
            <w:r w:rsidR="00AF4743">
              <w:rPr>
                <w:noProof/>
              </w:rPr>
              <w:t xml:space="preserve">metrics for </w:t>
            </w:r>
            <w:r w:rsidR="001F50C3">
              <w:rPr>
                <w:noProof/>
              </w:rPr>
              <w:t xml:space="preserve">VR </w:t>
            </w:r>
            <w:r w:rsidR="00AF4743">
              <w:rPr>
                <w:noProof/>
              </w:rPr>
              <w:t>services is necessary</w:t>
            </w:r>
            <w:r w:rsidR="003311C8">
              <w:rPr>
                <w:noProof/>
              </w:rPr>
              <w:t>.</w:t>
            </w:r>
          </w:p>
        </w:tc>
      </w:tr>
      <w:tr w:rsidR="001E41F3" w14:paraId="2E7AB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D5A6" w14:textId="38A06DE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B3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083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B3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41076" w14:textId="061E70BC" w:rsidR="001E41F3" w:rsidRDefault="003311C8" w:rsidP="00157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Proposal of new metric part</w:t>
            </w:r>
            <w:r w:rsidR="00AF4743">
              <w:rPr>
                <w:noProof/>
              </w:rPr>
              <w:t>ly</w:t>
            </w:r>
            <w:r>
              <w:rPr>
                <w:noProof/>
              </w:rPr>
              <w:t xml:space="preserve"> based on MPEG</w:t>
            </w:r>
            <w:r w:rsidR="00AF4743">
              <w:rPr>
                <w:noProof/>
              </w:rPr>
              <w:t>-I Part 6 WD</w:t>
            </w:r>
            <w:r>
              <w:rPr>
                <w:noProof/>
              </w:rPr>
              <w:t xml:space="preserve"> metrics proposal</w:t>
            </w:r>
            <w:r w:rsidR="00512E65">
              <w:rPr>
                <w:noProof/>
              </w:rPr>
              <w:t xml:space="preserve"> </w:t>
            </w:r>
          </w:p>
        </w:tc>
      </w:tr>
      <w:tr w:rsidR="001E41F3" w14:paraId="002C8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B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F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1BDB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6A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17A" w14:textId="3E898A3C" w:rsidR="001E41F3" w:rsidRDefault="001E41F3" w:rsidP="001574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D8E5DE" w14:textId="77777777" w:rsidTr="00547111">
        <w:tc>
          <w:tcPr>
            <w:tcW w:w="2694" w:type="dxa"/>
            <w:gridSpan w:val="2"/>
          </w:tcPr>
          <w:p w14:paraId="3BC5D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9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D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77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3615B" w14:textId="223ADA95" w:rsidR="001E41F3" w:rsidRDefault="008E471C" w:rsidP="00447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877BF">
              <w:rPr>
                <w:noProof/>
              </w:rPr>
              <w:t>9</w:t>
            </w:r>
            <w:r w:rsidR="000466BE">
              <w:rPr>
                <w:noProof/>
              </w:rPr>
              <w:t>.3</w:t>
            </w:r>
            <w:r w:rsidR="009C4042">
              <w:rPr>
                <w:noProof/>
              </w:rPr>
              <w:t>.2</w:t>
            </w:r>
            <w:r w:rsidR="002877BF">
              <w:rPr>
                <w:noProof/>
              </w:rPr>
              <w:t xml:space="preserve"> (new)</w:t>
            </w:r>
          </w:p>
        </w:tc>
      </w:tr>
      <w:tr w:rsidR="001E41F3" w14:paraId="19EFED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66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54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CB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906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59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61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53F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B45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13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4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70B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8B5FB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A44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FFB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CF8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924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D10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40B97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D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27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D47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AC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B4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056CC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8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917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8667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A7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E39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45FD9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3BB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9E8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77A7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EE7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9719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2337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1F3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9D1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44C2A0" w14:textId="77777777" w:rsidR="008E471C" w:rsidRDefault="008E471C" w:rsidP="008E471C">
      <w:pPr>
        <w:rPr>
          <w:noProof/>
        </w:rPr>
      </w:pPr>
    </w:p>
    <w:p w14:paraId="5DC8908A" w14:textId="77777777" w:rsidR="00135F34" w:rsidRDefault="00135F34" w:rsidP="008E471C">
      <w:pPr>
        <w:rPr>
          <w:noProof/>
        </w:rPr>
      </w:pPr>
    </w:p>
    <w:p w14:paraId="16C5AB07" w14:textId="77777777" w:rsidR="00135F34" w:rsidRDefault="00135F34" w:rsidP="008E471C">
      <w:pPr>
        <w:rPr>
          <w:noProof/>
        </w:rPr>
      </w:pPr>
    </w:p>
    <w:p w14:paraId="5C58EC89" w14:textId="77777777" w:rsidR="00D3645B" w:rsidRDefault="00512E65" w:rsidP="008E471C">
      <w:pPr>
        <w:rPr>
          <w:noProof/>
          <w:u w:val="single"/>
        </w:rPr>
      </w:pPr>
      <w:r>
        <w:rPr>
          <w:noProof/>
          <w:u w:val="single"/>
        </w:rPr>
        <w:br/>
      </w:r>
      <w:r>
        <w:rPr>
          <w:noProof/>
          <w:u w:val="single"/>
        </w:rPr>
        <w:br/>
      </w:r>
      <w:r>
        <w:rPr>
          <w:noProof/>
          <w:u w:val="single"/>
        </w:rPr>
        <w:br/>
      </w:r>
    </w:p>
    <w:p w14:paraId="25F16445" w14:textId="77777777" w:rsidR="00D3645B" w:rsidRDefault="00D3645B" w:rsidP="008E471C">
      <w:pPr>
        <w:rPr>
          <w:noProof/>
          <w:u w:val="single"/>
        </w:rPr>
      </w:pPr>
    </w:p>
    <w:p w14:paraId="5EB99797" w14:textId="5A771870" w:rsidR="00135F34" w:rsidRPr="00512E65" w:rsidRDefault="00512E65" w:rsidP="008E471C">
      <w:pPr>
        <w:rPr>
          <w:rFonts w:ascii="Arial" w:hAnsi="Arial" w:cs="Arial"/>
          <w:noProof/>
          <w:u w:val="single"/>
        </w:rPr>
      </w:pPr>
      <w:r>
        <w:rPr>
          <w:noProof/>
          <w:u w:val="single"/>
        </w:rPr>
        <w:br/>
      </w:r>
    </w:p>
    <w:p w14:paraId="2BA2B0B0" w14:textId="1B610789" w:rsidR="00B23C14" w:rsidRDefault="00B23C14" w:rsidP="00482662">
      <w:pPr>
        <w:rPr>
          <w:rFonts w:ascii="Arial" w:hAnsi="Arial" w:cs="Arial"/>
          <w:noProof/>
        </w:rPr>
      </w:pPr>
      <w:bookmarkStart w:id="2" w:name="_Toc528271049"/>
    </w:p>
    <w:p w14:paraId="7386CE15" w14:textId="74DD2D77" w:rsidR="00D809C1" w:rsidRPr="00F6406D" w:rsidRDefault="002E2D1B" w:rsidP="008A7F68">
      <w:pPr>
        <w:pStyle w:val="1"/>
        <w:pageBreakBefore/>
        <w:rPr>
          <w:b/>
        </w:rPr>
      </w:pPr>
      <w:bookmarkStart w:id="3" w:name="_Toc512431401"/>
      <w:bookmarkStart w:id="4" w:name="_Toc528271051"/>
      <w:bookmarkEnd w:id="2"/>
      <w:bookmarkEnd w:id="3"/>
      <w:r w:rsidRPr="00855B9D">
        <w:rPr>
          <w:b/>
          <w:highlight w:val="green"/>
        </w:rPr>
        <w:lastRenderedPageBreak/>
        <w:t>==========================</w:t>
      </w:r>
      <w:r w:rsidR="00AF4743" w:rsidRPr="00855B9D">
        <w:rPr>
          <w:b/>
          <w:highlight w:val="green"/>
        </w:rPr>
        <w:t>====</w:t>
      </w:r>
      <w:r w:rsidRPr="00855B9D">
        <w:rPr>
          <w:b/>
          <w:highlight w:val="green"/>
        </w:rPr>
        <w:t xml:space="preserve"> </w:t>
      </w:r>
      <w:r w:rsidR="00AF4743" w:rsidRPr="00855B9D">
        <w:rPr>
          <w:b/>
          <w:highlight w:val="green"/>
        </w:rPr>
        <w:t xml:space="preserve">CHANGE 1 </w:t>
      </w:r>
      <w:r w:rsidRPr="00855B9D">
        <w:rPr>
          <w:b/>
          <w:highlight w:val="green"/>
        </w:rPr>
        <w:t xml:space="preserve"> ==============================</w:t>
      </w:r>
    </w:p>
    <w:p w14:paraId="500969B3" w14:textId="77777777" w:rsidR="00E21CB3" w:rsidRPr="00512E65" w:rsidRDefault="00E21CB3" w:rsidP="00E21CB3">
      <w:pPr>
        <w:pStyle w:val="Heading3"/>
        <w:rPr>
          <w:ins w:id="5" w:author="Gunnar Heikkilä" w:date="2019-10-24T03:25:00Z"/>
          <w:lang w:eastAsia="ko-KR"/>
        </w:rPr>
      </w:pPr>
      <w:bookmarkStart w:id="6" w:name="_Ref521574491"/>
      <w:bookmarkStart w:id="7" w:name="_Toc528271056"/>
      <w:bookmarkStart w:id="8" w:name="_Toc528271052"/>
      <w:bookmarkEnd w:id="4"/>
      <w:ins w:id="9" w:author="Gunnar Heikkilä" w:date="2019-10-24T03:25:00Z">
        <w:r>
          <w:rPr>
            <w:lang w:eastAsia="ko-KR"/>
          </w:rPr>
          <w:t xml:space="preserve">9.3.2 </w:t>
        </w:r>
        <w:bookmarkStart w:id="10" w:name="_Toc528271054"/>
        <w:bookmarkEnd w:id="8"/>
        <w:r w:rsidRPr="00512E65">
          <w:rPr>
            <w:lang w:eastAsia="ko-KR"/>
          </w:rPr>
          <w:t>Comparable quality viewport switching latency</w:t>
        </w:r>
        <w:bookmarkEnd w:id="10"/>
      </w:ins>
    </w:p>
    <w:p w14:paraId="1428CD13" w14:textId="77777777" w:rsidR="00E21CB3" w:rsidRDefault="00E21CB3" w:rsidP="00E21CB3">
      <w:pPr>
        <w:rPr>
          <w:ins w:id="11" w:author="Gunnar Heikkilä" w:date="2019-10-24T03:25:00Z"/>
          <w:rFonts w:eastAsia="MS Mincho"/>
          <w:bCs/>
          <w:szCs w:val="20"/>
          <w:lang w:val="en-GB"/>
        </w:rPr>
      </w:pPr>
      <w:bookmarkStart w:id="12" w:name="_Ref512429877"/>
      <w:ins w:id="13" w:author="Gunnar Heikkilä" w:date="2019-10-24T03:25:00Z">
        <w:r w:rsidRPr="004475B4">
          <w:rPr>
            <w:rFonts w:eastAsia="MS Mincho"/>
            <w:bCs/>
            <w:szCs w:val="20"/>
            <w:lang w:val="en-GB"/>
          </w:rPr>
          <w:t xml:space="preserve">The comparable quality viewport switching latency metric reports the latency </w:t>
        </w:r>
        <w:r>
          <w:rPr>
            <w:rFonts w:eastAsia="MS Mincho"/>
            <w:bCs/>
            <w:szCs w:val="20"/>
            <w:lang w:val="en-GB"/>
          </w:rPr>
          <w:t>and the quality-related factors when viewport movement causes quality degradations, such as when low-quality background content is briefly shown before the normal higher-quality is restored. Note that this metric is only relevant if the Advanced Video Media profile and region-wise packing is used. Also note that the metric currently does not report factors related to foveated rendering.</w:t>
        </w:r>
      </w:ins>
    </w:p>
    <w:p w14:paraId="7C500B98" w14:textId="77777777" w:rsidR="00E21CB3" w:rsidRDefault="00E21CB3" w:rsidP="00E21CB3">
      <w:pPr>
        <w:rPr>
          <w:ins w:id="14" w:author="Gunnar Heikkilä" w:date="2019-10-24T03:25:00Z"/>
          <w:rFonts w:eastAsia="MS Mincho"/>
          <w:bCs/>
          <w:szCs w:val="20"/>
          <w:lang w:val="en-GB"/>
        </w:rPr>
      </w:pPr>
    </w:p>
    <w:p w14:paraId="25D9C12E" w14:textId="77777777" w:rsidR="00E21CB3" w:rsidRDefault="00E21CB3" w:rsidP="00E21CB3">
      <w:pPr>
        <w:rPr>
          <w:ins w:id="15" w:author="Gunnar Heikkilä" w:date="2019-10-24T03:25:00Z"/>
          <w:rFonts w:eastAsia="MS Mincho"/>
          <w:bCs/>
          <w:szCs w:val="20"/>
          <w:lang w:val="en-GB"/>
        </w:rPr>
      </w:pPr>
      <w:ins w:id="16" w:author="Gunnar Heikkilä" w:date="2019-10-24T03:25:00Z">
        <w:r>
          <w:rPr>
            <w:rFonts w:eastAsia="MS Mincho"/>
            <w:bCs/>
            <w:szCs w:val="20"/>
            <w:lang w:val="en-GB"/>
          </w:rPr>
          <w:t xml:space="preserve">The viewport quality is represented by two factors; the average quality ranking (QR) value, and the effective pixel resolution of the viewport. The resolution is defined by the orig_width and orig_height values in ISO/IEC 23090-2 [13] in SRQR (Spherical-Region Quality Ranking) or 2DQR (2-Dimensional Quality Ranking). The resolution corresponds to the monoscopic projected picture from which the packed region covering the viewport is extracted. </w:t>
        </w:r>
      </w:ins>
    </w:p>
    <w:p w14:paraId="2DD4B809" w14:textId="77777777" w:rsidR="00E21CB3" w:rsidRDefault="00E21CB3" w:rsidP="00E21CB3">
      <w:pPr>
        <w:rPr>
          <w:ins w:id="17" w:author="Gunnar Heikkilä" w:date="2019-10-24T03:25:00Z"/>
          <w:rFonts w:eastAsia="MS Mincho"/>
          <w:bCs/>
          <w:szCs w:val="20"/>
          <w:lang w:val="en-GB"/>
        </w:rPr>
      </w:pPr>
    </w:p>
    <w:p w14:paraId="54A4FF32" w14:textId="77777777" w:rsidR="00E21CB3" w:rsidRDefault="00E21CB3" w:rsidP="00E21CB3">
      <w:pPr>
        <w:rPr>
          <w:ins w:id="18" w:author="Gunnar Heikkilä" w:date="2019-10-24T03:25:00Z"/>
          <w:rFonts w:eastAsia="MS Mincho"/>
          <w:bCs/>
          <w:szCs w:val="20"/>
          <w:lang w:val="en-GB"/>
        </w:rPr>
      </w:pPr>
      <w:ins w:id="19" w:author="Gunnar Heikkilä" w:date="2019-10-24T03:25:00Z">
        <w:r>
          <w:rPr>
            <w:rFonts w:eastAsia="MS Mincho"/>
            <w:bCs/>
            <w:szCs w:val="20"/>
            <w:lang w:val="en-GB"/>
          </w:rPr>
          <w:t>If more than one quality ranking region is visible inside the viewport, the viewport quality factors are calculated as the area-weighted average for QR and the area-weighted (effective) pixel resolution, respectively. For instance, if 60% of the viewport is from a region with QR=1, Res=3840 x 2160, and 40% is from a region with QR=2, Res=960 x 540, then the average QR is 0.6 x 1 + 0.4 x 2, and the effective pixel resolution is 0.6 x 3840 x 2160 + 0.4 x 960 x 540 (also see Annex D for more examples).</w:t>
        </w:r>
      </w:ins>
    </w:p>
    <w:p w14:paraId="58DEF768" w14:textId="77777777" w:rsidR="00E21CB3" w:rsidRDefault="00E21CB3" w:rsidP="00E21CB3">
      <w:pPr>
        <w:rPr>
          <w:ins w:id="20" w:author="Gunnar Heikkilä" w:date="2019-10-24T03:25:00Z"/>
          <w:rFonts w:eastAsia="MS Mincho"/>
          <w:bCs/>
          <w:szCs w:val="20"/>
          <w:lang w:val="en-GB"/>
        </w:rPr>
      </w:pPr>
    </w:p>
    <w:p w14:paraId="7CC62D3D" w14:textId="77777777" w:rsidR="00E21CB3" w:rsidRPr="00352ACF" w:rsidRDefault="00E21CB3" w:rsidP="00E21CB3">
      <w:pPr>
        <w:rPr>
          <w:ins w:id="21" w:author="Gunnar Heikkilä" w:date="2019-10-24T03:25:00Z"/>
          <w:rFonts w:eastAsia="MS Mincho"/>
          <w:bCs/>
          <w:szCs w:val="20"/>
          <w:lang w:val="en-GB"/>
        </w:rPr>
      </w:pPr>
      <w:ins w:id="22" w:author="Gunnar Heikkilä" w:date="2019-10-24T03:25:00Z">
        <w:r>
          <w:rPr>
            <w:rFonts w:eastAsia="MS Mincho"/>
            <w:bCs/>
            <w:szCs w:val="20"/>
            <w:lang w:val="en-GB"/>
          </w:rPr>
          <w:t xml:space="preserve">If the viewport is moved so that the current viewport includes </w:t>
        </w:r>
        <w:r w:rsidRPr="00A54BCB">
          <w:t xml:space="preserve">at least one new </w:t>
        </w:r>
        <w:r>
          <w:t>quality ranking region</w:t>
        </w:r>
        <w:r w:rsidRPr="00A54BCB">
          <w:t xml:space="preserve"> </w:t>
        </w:r>
        <w:r>
          <w:t xml:space="preserve">(i.e. a quality ranking region </w:t>
        </w:r>
        <w:r w:rsidRPr="00A54BCB">
          <w:t xml:space="preserve">not </w:t>
        </w:r>
        <w:r>
          <w:t xml:space="preserve">included </w:t>
        </w:r>
        <w:r w:rsidRPr="00A54BCB">
          <w:t xml:space="preserve">in </w:t>
        </w:r>
        <w:r>
          <w:t xml:space="preserve">the previous </w:t>
        </w:r>
        <w:r w:rsidRPr="00A54BCB">
          <w:t>viewport</w:t>
        </w:r>
        <w:r>
          <w:t xml:space="preserve">), a switch event is started. The quality factors related to the last evaluated viewport quality before the switch are assigned to the </w:t>
        </w:r>
        <w:r w:rsidRPr="008A7F68">
          <w:rPr>
            <w:rFonts w:ascii="Courier New" w:hAnsi="Courier New" w:cs="Courier New"/>
          </w:rPr>
          <w:t>firstViewport</w:t>
        </w:r>
        <w:r>
          <w:t xml:space="preserve"> log entry. The start time of the switch is also set to the time of the last evaluated viewport before the switch.</w:t>
        </w:r>
      </w:ins>
    </w:p>
    <w:p w14:paraId="59C282E8" w14:textId="77777777" w:rsidR="00E21CB3" w:rsidRDefault="00E21CB3" w:rsidP="00E21CB3">
      <w:pPr>
        <w:rPr>
          <w:ins w:id="23" w:author="Gunnar Heikkilä" w:date="2019-10-24T03:25:00Z"/>
        </w:rPr>
      </w:pPr>
    </w:p>
    <w:p w14:paraId="1624E0F7" w14:textId="77777777" w:rsidR="00E21CB3" w:rsidRDefault="00E21CB3" w:rsidP="00E21CB3">
      <w:pPr>
        <w:rPr>
          <w:ins w:id="24" w:author="Gunnar Heikkilä" w:date="2019-10-24T03:25:00Z"/>
          <w:rFonts w:eastAsia="MS Mincho"/>
          <w:bCs/>
          <w:szCs w:val="20"/>
          <w:lang w:val="en-GB"/>
        </w:rPr>
      </w:pPr>
      <w:ins w:id="25" w:author="Gunnar Heikkilä" w:date="2019-10-24T03:25:00Z">
        <w:r>
          <w:t>The end time for the switch is defined as when both</w:t>
        </w:r>
        <w:r>
          <w:rPr>
            <w:rFonts w:eastAsia="MS Mincho"/>
            <w:bCs/>
            <w:szCs w:val="20"/>
            <w:lang w:val="en-GB"/>
          </w:rPr>
          <w:t xml:space="preserve"> the average QR and the effective resolution for the viewport reach values comparable to the ones before the switch. A value is comparable if it is not more than QRT% (QR threshold) or ERT% (effective resolution threshold) worse than the corresponding values before the switch. If comparable values are not achieved within N milliseconds, a timeout occurs (for instance if an adaptation to a lower bitrate occurs, and the viewport never reaches comparable quality). </w:t>
        </w:r>
      </w:ins>
    </w:p>
    <w:p w14:paraId="1FD71FAD" w14:textId="77777777" w:rsidR="00E21CB3" w:rsidRDefault="00E21CB3" w:rsidP="00E21CB3">
      <w:pPr>
        <w:rPr>
          <w:ins w:id="26" w:author="Gunnar Heikkilä" w:date="2019-10-24T03:25:00Z"/>
          <w:rFonts w:eastAsia="MS Mincho"/>
          <w:bCs/>
          <w:szCs w:val="20"/>
          <w:lang w:val="en-GB"/>
        </w:rPr>
      </w:pPr>
    </w:p>
    <w:p w14:paraId="1AE6EF51" w14:textId="77777777" w:rsidR="00E21CB3" w:rsidRDefault="00E21CB3" w:rsidP="00E21CB3">
      <w:pPr>
        <w:rPr>
          <w:ins w:id="27" w:author="Gunnar Heikkilä" w:date="2019-10-24T03:25:00Z"/>
          <w:rFonts w:eastAsia="MS Mincho"/>
          <w:bCs/>
          <w:szCs w:val="20"/>
          <w:lang w:val="en-GB"/>
        </w:rPr>
      </w:pPr>
      <w:ins w:id="28" w:author="Gunnar Heikkilä" w:date="2019-10-24T03:25:00Z">
        <w:r>
          <w:rPr>
            <w:rFonts w:eastAsia="MS Mincho"/>
            <w:bCs/>
            <w:szCs w:val="20"/>
            <w:lang w:val="en-GB"/>
          </w:rPr>
          <w:t xml:space="preserve">Note that smaller QR values and larger resolution values are better (e.g. QRT=5% would require an average QR value equal or smaller than 105% of the average QR before the switch, but ERT=5% would require an effective resolution value equal or larger than 95% of the effective resolution before the switch). </w:t>
        </w:r>
      </w:ins>
    </w:p>
    <w:p w14:paraId="2877A422" w14:textId="77777777" w:rsidR="00E21CB3" w:rsidRDefault="00E21CB3" w:rsidP="00E21CB3">
      <w:pPr>
        <w:rPr>
          <w:ins w:id="29" w:author="Gunnar Heikkilä" w:date="2019-10-24T03:25:00Z"/>
          <w:rFonts w:eastAsia="MS Mincho"/>
          <w:bCs/>
          <w:szCs w:val="20"/>
          <w:lang w:val="en-GB"/>
        </w:rPr>
      </w:pPr>
    </w:p>
    <w:p w14:paraId="10E07E8D" w14:textId="77777777" w:rsidR="00E21CB3" w:rsidRDefault="00E21CB3" w:rsidP="00E21CB3">
      <w:pPr>
        <w:rPr>
          <w:ins w:id="30" w:author="Gunnar Heikkilä" w:date="2019-10-24T03:25:00Z"/>
          <w:rFonts w:eastAsia="MS Mincho"/>
          <w:bCs/>
          <w:szCs w:val="20"/>
          <w:lang w:val="en-GB"/>
        </w:rPr>
      </w:pPr>
      <w:ins w:id="31" w:author="Gunnar Heikkilä" w:date="2019-10-24T03:25:00Z">
        <w:r>
          <w:rPr>
            <w:rFonts w:eastAsia="MS Mincho"/>
            <w:bCs/>
            <w:szCs w:val="20"/>
            <w:lang w:val="en-GB"/>
          </w:rPr>
          <w:t xml:space="preserve">The quality factors related to the viewport which fulfills both thresholds are assigned to the </w:t>
        </w:r>
        <w:r w:rsidRPr="008A7F68">
          <w:rPr>
            <w:rFonts w:ascii="Courier New" w:eastAsia="MS Mincho" w:hAnsi="Courier New" w:cs="Courier New"/>
            <w:bCs/>
            <w:szCs w:val="20"/>
            <w:lang w:val="en-GB"/>
          </w:rPr>
          <w:t>secondViewport</w:t>
        </w:r>
        <w:r>
          <w:rPr>
            <w:rFonts w:eastAsia="MS Mincho"/>
            <w:bCs/>
            <w:szCs w:val="20"/>
            <w:lang w:val="en-GB"/>
          </w:rPr>
          <w:t xml:space="preserve"> log entry, and the latency (end time minus start time) is assigned to the </w:t>
        </w:r>
        <w:r w:rsidRPr="008A7F68">
          <w:rPr>
            <w:rFonts w:ascii="Courier New" w:eastAsia="MS Mincho" w:hAnsi="Courier New" w:cs="Courier New"/>
            <w:bCs/>
            <w:szCs w:val="20"/>
            <w:lang w:val="en-GB"/>
          </w:rPr>
          <w:t>latency</w:t>
        </w:r>
        <w:r>
          <w:rPr>
            <w:rFonts w:eastAsia="MS Mincho"/>
            <w:bCs/>
            <w:szCs w:val="20"/>
            <w:lang w:val="en-GB"/>
          </w:rPr>
          <w:t xml:space="preserve"> log entry. In case of a timeout, this is indicated under the </w:t>
        </w:r>
        <w:r w:rsidRPr="008A7F68">
          <w:rPr>
            <w:rFonts w:ascii="Courier New" w:eastAsia="MS Mincho" w:hAnsi="Courier New" w:cs="Courier New"/>
            <w:bCs/>
            <w:szCs w:val="20"/>
            <w:lang w:val="en-GB"/>
          </w:rPr>
          <w:t>cause</w:t>
        </w:r>
        <w:r>
          <w:rPr>
            <w:rFonts w:eastAsia="MS Mincho"/>
            <w:bCs/>
            <w:szCs w:val="20"/>
            <w:lang w:val="en-GB"/>
          </w:rPr>
          <w:t xml:space="preserve"> log entry.</w:t>
        </w:r>
      </w:ins>
    </w:p>
    <w:p w14:paraId="0F63A4AB" w14:textId="77777777" w:rsidR="00E21CB3" w:rsidRDefault="00E21CB3" w:rsidP="00E21CB3">
      <w:pPr>
        <w:rPr>
          <w:ins w:id="32" w:author="Gunnar Heikkilä" w:date="2019-10-24T03:25:00Z"/>
          <w:rFonts w:eastAsia="MS Mincho"/>
          <w:bCs/>
          <w:szCs w:val="20"/>
          <w:lang w:val="en-GB"/>
        </w:rPr>
      </w:pPr>
    </w:p>
    <w:p w14:paraId="7CB0E57F" w14:textId="77777777" w:rsidR="00E21CB3" w:rsidRDefault="00E21CB3" w:rsidP="00E21CB3">
      <w:pPr>
        <w:rPr>
          <w:ins w:id="33" w:author="Gunnar Heikkilä" w:date="2019-10-24T03:25:00Z"/>
        </w:rPr>
      </w:pPr>
      <w:ins w:id="34" w:author="Gunnar Heikkilä" w:date="2019-10-24T03:25:00Z">
        <w:r>
          <w:rPr>
            <w:rFonts w:eastAsia="MS Mincho"/>
            <w:bCs/>
            <w:szCs w:val="20"/>
            <w:lang w:val="en-GB"/>
          </w:rPr>
          <w:t xml:space="preserve">During the duration of the switch the worst evaluated viewport is also stored, and assigned to the </w:t>
        </w:r>
        <w:r w:rsidRPr="008A7F68">
          <w:rPr>
            <w:rFonts w:ascii="Courier New" w:eastAsia="MS Mincho" w:hAnsi="Courier New" w:cs="Courier New"/>
            <w:bCs/>
            <w:szCs w:val="20"/>
            <w:lang w:val="en-GB"/>
          </w:rPr>
          <w:t>worstViewport</w:t>
        </w:r>
        <w:r>
          <w:rPr>
            <w:rFonts w:eastAsia="MS Mincho"/>
            <w:bCs/>
            <w:szCs w:val="20"/>
            <w:lang w:val="en-GB"/>
          </w:rPr>
          <w:t xml:space="preserve"> log entry.</w:t>
        </w:r>
        <w:r>
          <w:br/>
        </w:r>
      </w:ins>
    </w:p>
    <w:p w14:paraId="29612DE0" w14:textId="77777777" w:rsidR="00E21CB3" w:rsidRDefault="00E21CB3" w:rsidP="00E21CB3">
      <w:pPr>
        <w:rPr>
          <w:ins w:id="35" w:author="Gunnar Heikkilä" w:date="2019-10-24T03:25:00Z"/>
        </w:rPr>
      </w:pPr>
      <w:ins w:id="36" w:author="Gunnar Heikkilä" w:date="2019-10-24T03:25:00Z">
        <w:r>
          <w:t xml:space="preserve">If a new viewport switching event occurs (e.g. yet another new region becomes visible) before an ongoing switch event has ended, only the N milliseconds timeout is reset. The ongoing measurement process continues to evaluate the viewport quality until a comparable viewport quality </w:t>
        </w:r>
        <w:r>
          <w:lastRenderedPageBreak/>
          <w:t xml:space="preserve">value is achieved (or a timeout occurs). </w:t>
        </w:r>
        <w:r>
          <w:br/>
        </w:r>
      </w:ins>
    </w:p>
    <w:p w14:paraId="1029C438" w14:textId="77777777" w:rsidR="00E21CB3" w:rsidRPr="0071166F" w:rsidRDefault="00E21CB3" w:rsidP="00E21CB3">
      <w:pPr>
        <w:rPr>
          <w:ins w:id="37" w:author="Gunnar Heikkilä" w:date="2019-10-24T03:25:00Z"/>
        </w:rPr>
      </w:pPr>
      <w:ins w:id="38" w:author="Gunnar Heikkilä" w:date="2019-10-24T03:25:00Z">
        <w:r>
          <w:t xml:space="preserve">The </w:t>
        </w:r>
        <w:r w:rsidRPr="0071166F">
          <w:t>observation points needed to calculate the metrics are:</w:t>
        </w:r>
      </w:ins>
    </w:p>
    <w:p w14:paraId="2D5943A7" w14:textId="77777777" w:rsidR="00E21CB3" w:rsidRPr="00D65D3D" w:rsidRDefault="00E21CB3" w:rsidP="00E21CB3">
      <w:pPr>
        <w:rPr>
          <w:ins w:id="39" w:author="Gunnar Heikkilä" w:date="2019-10-24T03:25:00Z"/>
        </w:rPr>
      </w:pPr>
    </w:p>
    <w:p w14:paraId="5485370E" w14:textId="77777777" w:rsidR="00E21CB3" w:rsidRPr="0071166F" w:rsidRDefault="00E21CB3" w:rsidP="00E21CB3">
      <w:pPr>
        <w:pStyle w:val="B1"/>
        <w:rPr>
          <w:ins w:id="40" w:author="Gunnar Heikkilä" w:date="2019-10-24T03:25:00Z"/>
          <w:sz w:val="24"/>
          <w:szCs w:val="24"/>
        </w:rPr>
      </w:pPr>
      <w:ins w:id="41" w:author="Gunnar Heikkilä" w:date="2019-10-24T03:25:00Z">
        <w:r w:rsidRPr="00D65D3D">
          <w:rPr>
            <w:sz w:val="24"/>
            <w:szCs w:val="24"/>
          </w:rPr>
          <w:t>-</w:t>
        </w:r>
        <w:r w:rsidRPr="00D65D3D">
          <w:rPr>
            <w:sz w:val="24"/>
            <w:szCs w:val="24"/>
          </w:rPr>
          <w:tab/>
        </w:r>
        <w:r w:rsidRPr="00AA07F6">
          <w:rPr>
            <w:sz w:val="24"/>
            <w:szCs w:val="24"/>
          </w:rPr>
          <w:t xml:space="preserve">OP2 File Decoder: </w:t>
        </w:r>
        <w:r>
          <w:rPr>
            <w:sz w:val="24"/>
            <w:szCs w:val="24"/>
          </w:rPr>
          <w:t>SRQR/2DQR information</w:t>
        </w:r>
      </w:ins>
    </w:p>
    <w:p w14:paraId="159E08AD" w14:textId="77777777" w:rsidR="00E21CB3" w:rsidRDefault="00E21CB3" w:rsidP="00E21CB3">
      <w:pPr>
        <w:pStyle w:val="B1"/>
        <w:rPr>
          <w:ins w:id="42" w:author="Gunnar Heikkilä" w:date="2019-10-24T03:25:00Z"/>
          <w:sz w:val="24"/>
          <w:szCs w:val="24"/>
        </w:rPr>
      </w:pPr>
      <w:ins w:id="43" w:author="Gunnar Heikkilä" w:date="2019-10-24T03:25:00Z">
        <w:r w:rsidRPr="0071166F">
          <w:rPr>
            <w:sz w:val="24"/>
            <w:szCs w:val="24"/>
          </w:rPr>
          <w:t>-</w:t>
        </w:r>
        <w:r w:rsidRPr="0071166F">
          <w:rPr>
            <w:sz w:val="24"/>
            <w:szCs w:val="24"/>
          </w:rPr>
          <w:tab/>
          <w:t>OP</w:t>
        </w:r>
        <w:r>
          <w:rPr>
            <w:sz w:val="24"/>
            <w:szCs w:val="24"/>
          </w:rPr>
          <w:t>3</w:t>
        </w:r>
        <w:r w:rsidRPr="0071166F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>Sensor: Gaze information</w:t>
        </w:r>
      </w:ins>
    </w:p>
    <w:p w14:paraId="6ABFA099" w14:textId="77777777" w:rsidR="00E21CB3" w:rsidRDefault="00E21CB3" w:rsidP="00E21CB3">
      <w:pPr>
        <w:pStyle w:val="B1"/>
        <w:rPr>
          <w:ins w:id="44" w:author="Gunnar Heikkilä" w:date="2019-10-24T03:25:00Z"/>
          <w:sz w:val="24"/>
          <w:szCs w:val="24"/>
        </w:rPr>
      </w:pPr>
      <w:ins w:id="45" w:author="Gunnar Heikkilä" w:date="2019-10-24T03:25:00Z">
        <w:r w:rsidRPr="0071166F">
          <w:rPr>
            <w:sz w:val="24"/>
            <w:szCs w:val="24"/>
          </w:rPr>
          <w:t>-</w:t>
        </w:r>
        <w:r w:rsidRPr="0071166F">
          <w:rPr>
            <w:sz w:val="24"/>
            <w:szCs w:val="24"/>
          </w:rPr>
          <w:tab/>
          <w:t>OP4 VR Renderer</w:t>
        </w:r>
        <w:r>
          <w:rPr>
            <w:sz w:val="24"/>
            <w:szCs w:val="24"/>
          </w:rPr>
          <w:t>: Start of s</w:t>
        </w:r>
        <w:r w:rsidRPr="0071166F">
          <w:rPr>
            <w:sz w:val="24"/>
            <w:szCs w:val="24"/>
          </w:rPr>
          <w:t>witch event detection</w:t>
        </w:r>
        <w:r>
          <w:rPr>
            <w:sz w:val="24"/>
            <w:szCs w:val="24"/>
          </w:rPr>
          <w:t xml:space="preserve"> (alternatively, region coverage information from SRQR/2DQR can be used)</w:t>
        </w:r>
      </w:ins>
    </w:p>
    <w:p w14:paraId="5480FFEC" w14:textId="77777777" w:rsidR="00E21CB3" w:rsidRPr="00536606" w:rsidRDefault="00E21CB3" w:rsidP="00E21CB3">
      <w:pPr>
        <w:pStyle w:val="B1"/>
        <w:rPr>
          <w:ins w:id="46" w:author="Gunnar Heikkilä" w:date="2019-10-24T03:25:00Z"/>
        </w:rPr>
      </w:pPr>
      <w:ins w:id="47" w:author="Gunnar Heikkilä" w:date="2019-10-24T03:25:00Z">
        <w:r w:rsidRPr="0071166F">
          <w:rPr>
            <w:sz w:val="24"/>
            <w:szCs w:val="24"/>
          </w:rPr>
          <w:t>-</w:t>
        </w:r>
        <w:r w:rsidRPr="0071166F">
          <w:rPr>
            <w:sz w:val="24"/>
            <w:szCs w:val="24"/>
          </w:rPr>
          <w:tab/>
          <w:t>OP</w:t>
        </w:r>
        <w:r>
          <w:rPr>
            <w:sz w:val="24"/>
            <w:szCs w:val="24"/>
          </w:rPr>
          <w:t>5</w:t>
        </w:r>
        <w:r w:rsidRPr="0071166F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>VR Application: Field-of-view information of the device</w:t>
        </w:r>
      </w:ins>
    </w:p>
    <w:p w14:paraId="73E6E19D" w14:textId="77777777" w:rsidR="00E21CB3" w:rsidRDefault="00E21CB3" w:rsidP="00E21CB3">
      <w:pPr>
        <w:rPr>
          <w:ins w:id="48" w:author="Gunnar Heikkilä" w:date="2019-10-24T03:25:00Z"/>
        </w:rPr>
      </w:pPr>
      <w:ins w:id="49" w:author="Gunnar Heikkilä" w:date="2019-10-24T03:25:00Z">
        <w:r>
          <w:t xml:space="preserve">The accuracy of the measured latency depends on how the client implements the viewport switching monitoring. As this might differ between clients, the client shall report the estimated </w:t>
        </w:r>
        <w:r w:rsidRPr="00337A53">
          <w:rPr>
            <w:rFonts w:ascii="Courier New" w:hAnsi="Courier New" w:cs="Courier New"/>
          </w:rPr>
          <w:t>accuracy</w:t>
        </w:r>
        <w:r>
          <w:t>.</w:t>
        </w:r>
      </w:ins>
    </w:p>
    <w:p w14:paraId="7B6A3EEA" w14:textId="77777777" w:rsidR="00E21CB3" w:rsidRDefault="00E21CB3" w:rsidP="00E21CB3">
      <w:pPr>
        <w:rPr>
          <w:ins w:id="50" w:author="Gunnar Heikkilä" w:date="2019-10-24T03:25:00Z"/>
        </w:rPr>
      </w:pPr>
    </w:p>
    <w:p w14:paraId="35FC9304" w14:textId="77777777" w:rsidR="00E21CB3" w:rsidRPr="007D6B9C" w:rsidRDefault="00E21CB3" w:rsidP="00E21CB3">
      <w:pPr>
        <w:rPr>
          <w:ins w:id="51" w:author="Gunnar Heikkilä" w:date="2019-10-24T03:25:00Z"/>
        </w:rPr>
      </w:pPr>
      <w:ins w:id="52" w:author="Gunnar Heikkilä" w:date="2019-10-24T03:25:00Z">
        <w:r>
          <w:t>The thresholds QRT, ERT, and the timeout N, can be specified during metrics configuration (see clause 9.4) as attributes within parenthesis, e.g. "CompQualLatency(QRT=3.5,ERT=6.8,N=900)". If a threshold or the timout is not specified the client shall use appropriate default values.</w:t>
        </w:r>
      </w:ins>
    </w:p>
    <w:p w14:paraId="35A0CB9B" w14:textId="77777777" w:rsidR="00E21CB3" w:rsidRDefault="00E21CB3" w:rsidP="00E21CB3">
      <w:pPr>
        <w:jc w:val="both"/>
        <w:rPr>
          <w:ins w:id="53" w:author="Gunnar Heikkilä" w:date="2019-10-24T03:25:00Z"/>
        </w:rPr>
      </w:pPr>
    </w:p>
    <w:p w14:paraId="74AFDA43" w14:textId="77777777" w:rsidR="00E21CB3" w:rsidRDefault="00E21CB3" w:rsidP="00E21CB3">
      <w:pPr>
        <w:jc w:val="both"/>
        <w:rPr>
          <w:ins w:id="54" w:author="Gunnar Heikkilä" w:date="2019-10-24T03:25:00Z"/>
        </w:rPr>
      </w:pPr>
      <w:ins w:id="55" w:author="Gunnar Heikkilä" w:date="2019-10-24T03:25:00Z">
        <w:r>
          <w:t>The</w:t>
        </w:r>
        <w:r w:rsidRPr="00EC2EDC">
          <w:t xml:space="preserve"> data type, </w:t>
        </w:r>
        <w:r w:rsidRPr="00EC2EDC">
          <w:rPr>
            <w:rFonts w:ascii="Courier New" w:eastAsia="Candara" w:hAnsi="Courier New" w:cs="Courier New"/>
            <w:noProof/>
          </w:rPr>
          <w:t>ViewportDataType</w:t>
        </w:r>
        <w:r w:rsidRPr="00EC2EDC">
          <w:t xml:space="preserve">, is defined as shown in </w:t>
        </w:r>
        <w:r>
          <w:t>Table 1</w:t>
        </w:r>
        <w:r w:rsidRPr="00EC2EDC">
          <w:t>.</w:t>
        </w:r>
        <w:r>
          <w:t xml:space="preserve"> </w:t>
        </w:r>
        <w:r w:rsidRPr="00EC2EDC">
          <w:rPr>
            <w:rFonts w:ascii="Courier New" w:eastAsia="Candara" w:hAnsi="Courier New" w:cs="Courier New"/>
            <w:noProof/>
          </w:rPr>
          <w:t>ViewportDataType</w:t>
        </w:r>
        <w:r>
          <w:t xml:space="preserve"> identifies the direction and coverage of the viewport.</w:t>
        </w:r>
      </w:ins>
    </w:p>
    <w:p w14:paraId="19553E31" w14:textId="77777777" w:rsidR="00E21CB3" w:rsidRPr="00EC2EDC" w:rsidRDefault="00E21CB3" w:rsidP="00E21CB3">
      <w:pPr>
        <w:jc w:val="both"/>
        <w:rPr>
          <w:ins w:id="56" w:author="Gunnar Heikkilä" w:date="2019-10-24T03:25:00Z"/>
        </w:rPr>
      </w:pPr>
    </w:p>
    <w:p w14:paraId="763FAF65" w14:textId="77777777" w:rsidR="00E21CB3" w:rsidRPr="006C7D24" w:rsidRDefault="00E21CB3" w:rsidP="00E21CB3">
      <w:pPr>
        <w:pStyle w:val="Caption"/>
        <w:keepNext/>
        <w:spacing w:after="160"/>
        <w:rPr>
          <w:ins w:id="57" w:author="Gunnar Heikkilä" w:date="2019-10-24T03:25:00Z"/>
        </w:rPr>
      </w:pPr>
      <w:ins w:id="58" w:author="Gunnar Heikkilä" w:date="2019-10-24T03:25:00Z">
        <w:r w:rsidRPr="006C7D24"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Pr="006C7D24">
          <w:t xml:space="preserve"> </w:t>
        </w:r>
        <w:r w:rsidRPr="00273756">
          <w:rPr>
            <w:rFonts w:ascii="Courier" w:hAnsi="Courier"/>
          </w:rPr>
          <w:t>ViewportDataType</w:t>
        </w:r>
      </w:ins>
    </w:p>
    <w:tbl>
      <w:tblPr>
        <w:tblW w:w="918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340"/>
        <w:gridCol w:w="1260"/>
        <w:gridCol w:w="5040"/>
      </w:tblGrid>
      <w:tr w:rsidR="00E21CB3" w:rsidRPr="0054466B" w14:paraId="1A9FAD00" w14:textId="77777777" w:rsidTr="00114BDE">
        <w:trPr>
          <w:trHeight w:val="20"/>
          <w:ins w:id="59" w:author="Gunnar Heikkilä" w:date="2019-10-24T03:25:00Z"/>
        </w:trPr>
        <w:tc>
          <w:tcPr>
            <w:tcW w:w="2880" w:type="dxa"/>
            <w:gridSpan w:val="2"/>
          </w:tcPr>
          <w:p w14:paraId="0438AE7B" w14:textId="77777777" w:rsidR="00E21CB3" w:rsidRPr="004475B4" w:rsidRDefault="00E21CB3" w:rsidP="00114BDE">
            <w:pPr>
              <w:spacing w:before="60" w:after="60"/>
              <w:rPr>
                <w:ins w:id="60" w:author="Gunnar Heikkilä" w:date="2019-10-24T03:25:00Z"/>
                <w:b/>
                <w:sz w:val="22"/>
                <w:szCs w:val="22"/>
              </w:rPr>
            </w:pPr>
            <w:ins w:id="61" w:author="Gunnar Heikkilä" w:date="2019-10-24T03:25:00Z">
              <w:r w:rsidRPr="004475B4">
                <w:rPr>
                  <w:b/>
                  <w:sz w:val="22"/>
                  <w:szCs w:val="22"/>
                </w:rPr>
                <w:t>Key</w:t>
              </w:r>
            </w:ins>
          </w:p>
        </w:tc>
        <w:tc>
          <w:tcPr>
            <w:tcW w:w="1260" w:type="dxa"/>
          </w:tcPr>
          <w:p w14:paraId="0D8A50AB" w14:textId="77777777" w:rsidR="00E21CB3" w:rsidRPr="004475B4" w:rsidRDefault="00E21CB3" w:rsidP="00114BDE">
            <w:pPr>
              <w:spacing w:before="60" w:after="60"/>
              <w:rPr>
                <w:ins w:id="62" w:author="Gunnar Heikkilä" w:date="2019-10-24T03:25:00Z"/>
                <w:b/>
                <w:sz w:val="22"/>
                <w:szCs w:val="22"/>
              </w:rPr>
            </w:pPr>
            <w:ins w:id="63" w:author="Gunnar Heikkilä" w:date="2019-10-24T03:25:00Z">
              <w:r w:rsidRPr="004475B4">
                <w:rPr>
                  <w:b/>
                  <w:sz w:val="22"/>
                  <w:szCs w:val="22"/>
                </w:rPr>
                <w:t>Type</w:t>
              </w:r>
            </w:ins>
          </w:p>
        </w:tc>
        <w:tc>
          <w:tcPr>
            <w:tcW w:w="5040" w:type="dxa"/>
            <w:shd w:val="clear" w:color="auto" w:fill="auto"/>
          </w:tcPr>
          <w:p w14:paraId="0E457B81" w14:textId="77777777" w:rsidR="00E21CB3" w:rsidRPr="004475B4" w:rsidRDefault="00E21CB3" w:rsidP="00114BDE">
            <w:pPr>
              <w:spacing w:before="60" w:after="60"/>
              <w:rPr>
                <w:ins w:id="64" w:author="Gunnar Heikkilä" w:date="2019-10-24T03:25:00Z"/>
                <w:b/>
                <w:sz w:val="22"/>
                <w:szCs w:val="22"/>
              </w:rPr>
            </w:pPr>
            <w:ins w:id="65" w:author="Gunnar Heikkilä" w:date="2019-10-24T03:25:00Z">
              <w:r w:rsidRPr="004475B4">
                <w:rPr>
                  <w:b/>
                  <w:sz w:val="22"/>
                  <w:szCs w:val="22"/>
                </w:rPr>
                <w:t>Description</w:t>
              </w:r>
            </w:ins>
          </w:p>
        </w:tc>
      </w:tr>
      <w:tr w:rsidR="00E21CB3" w:rsidRPr="0054466B" w14:paraId="4B2BC4AD" w14:textId="77777777" w:rsidTr="00114BDE">
        <w:trPr>
          <w:trHeight w:val="20"/>
          <w:ins w:id="66" w:author="Gunnar Heikkilä" w:date="2019-10-24T03:25:00Z"/>
        </w:trPr>
        <w:tc>
          <w:tcPr>
            <w:tcW w:w="2880" w:type="dxa"/>
            <w:gridSpan w:val="2"/>
          </w:tcPr>
          <w:p w14:paraId="7ABCA81F" w14:textId="77777777" w:rsidR="00E21CB3" w:rsidRPr="004475B4" w:rsidRDefault="00E21CB3" w:rsidP="00114BDE">
            <w:pPr>
              <w:spacing w:before="60" w:after="60"/>
              <w:rPr>
                <w:ins w:id="67" w:author="Gunnar Heikkilä" w:date="2019-10-24T03:25:00Z"/>
                <w:rFonts w:ascii="Courier" w:hAnsi="Courier"/>
                <w:sz w:val="22"/>
                <w:szCs w:val="22"/>
              </w:rPr>
            </w:pPr>
            <w:ins w:id="68" w:author="Gunnar Heikkilä" w:date="2019-10-24T03:25:00Z">
              <w:r w:rsidRPr="004475B4">
                <w:rPr>
                  <w:rFonts w:ascii="Courier" w:hAnsi="Courier"/>
                  <w:sz w:val="22"/>
                  <w:szCs w:val="22"/>
                </w:rPr>
                <w:t>ViewportDataType</w:t>
              </w:r>
            </w:ins>
          </w:p>
        </w:tc>
        <w:tc>
          <w:tcPr>
            <w:tcW w:w="1260" w:type="dxa"/>
          </w:tcPr>
          <w:p w14:paraId="328AA646" w14:textId="77777777" w:rsidR="00E21CB3" w:rsidRPr="004475B4" w:rsidRDefault="00E21CB3" w:rsidP="00114BDE">
            <w:pPr>
              <w:spacing w:before="60" w:after="60"/>
              <w:rPr>
                <w:ins w:id="69" w:author="Gunnar Heikkilä" w:date="2019-10-24T03:25:00Z"/>
                <w:rStyle w:val="s2"/>
                <w:rFonts w:ascii="Courier" w:eastAsia="SimSun" w:hAnsi="Courier"/>
                <w:sz w:val="22"/>
                <w:szCs w:val="22"/>
              </w:rPr>
            </w:pPr>
            <w:ins w:id="70" w:author="Gunnar Heikkilä" w:date="2019-10-24T03:25:00Z">
              <w:r w:rsidRPr="004475B4">
                <w:rPr>
                  <w:rStyle w:val="s2"/>
                  <w:rFonts w:ascii="Courier" w:eastAsia="SimSun" w:hAnsi="Courier"/>
                  <w:sz w:val="22"/>
                  <w:szCs w:val="22"/>
                </w:rPr>
                <w:t>Object</w:t>
              </w:r>
            </w:ins>
          </w:p>
        </w:tc>
        <w:tc>
          <w:tcPr>
            <w:tcW w:w="5040" w:type="dxa"/>
            <w:shd w:val="clear" w:color="auto" w:fill="auto"/>
          </w:tcPr>
          <w:p w14:paraId="0C198C65" w14:textId="77777777" w:rsidR="00E21CB3" w:rsidRPr="004475B4" w:rsidRDefault="00E21CB3" w:rsidP="00114BDE">
            <w:pPr>
              <w:spacing w:before="60" w:after="60"/>
              <w:rPr>
                <w:ins w:id="71" w:author="Gunnar Heikkilä" w:date="2019-10-24T03:25:00Z"/>
                <w:rStyle w:val="s2"/>
                <w:rFonts w:eastAsia="SimSun"/>
                <w:sz w:val="22"/>
                <w:szCs w:val="22"/>
              </w:rPr>
            </w:pPr>
          </w:p>
        </w:tc>
      </w:tr>
      <w:tr w:rsidR="00E21CB3" w:rsidRPr="0054466B" w14:paraId="6A8C08DA" w14:textId="77777777" w:rsidTr="00114BDE">
        <w:trPr>
          <w:trHeight w:val="20"/>
          <w:ins w:id="72" w:author="Gunnar Heikkilä" w:date="2019-10-24T03:25:00Z"/>
        </w:trPr>
        <w:tc>
          <w:tcPr>
            <w:tcW w:w="540" w:type="dxa"/>
          </w:tcPr>
          <w:p w14:paraId="6924ED59" w14:textId="77777777" w:rsidR="00E21CB3" w:rsidRPr="004475B4" w:rsidRDefault="00E21CB3" w:rsidP="00114BDE">
            <w:pPr>
              <w:spacing w:before="60" w:after="60"/>
              <w:rPr>
                <w:ins w:id="73" w:author="Gunnar Heikkilä" w:date="2019-10-24T03:25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48B25AA1" w14:textId="77777777" w:rsidR="00E21CB3" w:rsidRPr="004475B4" w:rsidRDefault="00E21CB3" w:rsidP="00114BDE">
            <w:pPr>
              <w:spacing w:before="60" w:after="60"/>
              <w:rPr>
                <w:ins w:id="74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  <w:ins w:id="75" w:author="Gunnar Heikkilä" w:date="2019-10-24T03:25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viewpoint_id</w:t>
              </w:r>
            </w:ins>
          </w:p>
        </w:tc>
        <w:tc>
          <w:tcPr>
            <w:tcW w:w="1260" w:type="dxa"/>
          </w:tcPr>
          <w:p w14:paraId="7D4BB085" w14:textId="77777777" w:rsidR="00E21CB3" w:rsidRPr="004475B4" w:rsidRDefault="00E21CB3" w:rsidP="00114BDE">
            <w:pPr>
              <w:spacing w:before="60" w:after="60"/>
              <w:rPr>
                <w:ins w:id="76" w:author="Gunnar Heikkilä" w:date="2019-10-24T03:25:00Z"/>
                <w:rFonts w:ascii="Courier" w:hAnsi="Courier"/>
                <w:sz w:val="22"/>
                <w:szCs w:val="22"/>
              </w:rPr>
            </w:pPr>
            <w:ins w:id="77" w:author="Gunnar Heikkilä" w:date="2019-10-24T03:25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5BBFDCF2" w14:textId="77777777" w:rsidR="00E21CB3" w:rsidRPr="004475B4" w:rsidRDefault="00E21CB3" w:rsidP="00114BDE">
            <w:pPr>
              <w:spacing w:before="60" w:after="60"/>
              <w:rPr>
                <w:ins w:id="78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79" w:author="Gunnar Heikkilä" w:date="2019-10-24T03:25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Specifies the identifier of the viewpoint to which the viewport belongs.</w:t>
              </w:r>
            </w:ins>
          </w:p>
        </w:tc>
      </w:tr>
      <w:tr w:rsidR="00E21CB3" w:rsidRPr="0054466B" w14:paraId="158D95CE" w14:textId="77777777" w:rsidTr="00114BDE">
        <w:trPr>
          <w:trHeight w:val="20"/>
          <w:ins w:id="80" w:author="Gunnar Heikkilä" w:date="2019-10-24T03:25:00Z"/>
        </w:trPr>
        <w:tc>
          <w:tcPr>
            <w:tcW w:w="540" w:type="dxa"/>
          </w:tcPr>
          <w:p w14:paraId="193C8457" w14:textId="77777777" w:rsidR="00E21CB3" w:rsidRPr="004475B4" w:rsidRDefault="00E21CB3" w:rsidP="00114BDE">
            <w:pPr>
              <w:spacing w:before="60" w:after="60"/>
              <w:rPr>
                <w:ins w:id="81" w:author="Gunnar Heikkilä" w:date="2019-10-24T03:25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41ADBBB9" w14:textId="77777777" w:rsidR="00E21CB3" w:rsidRPr="004475B4" w:rsidRDefault="00E21CB3" w:rsidP="00114BDE">
            <w:pPr>
              <w:spacing w:before="60" w:after="60"/>
              <w:rPr>
                <w:ins w:id="82" w:author="Gunnar Heikkilä" w:date="2019-10-24T03:25:00Z"/>
                <w:rFonts w:ascii="Courier" w:hAnsi="Courier"/>
                <w:sz w:val="22"/>
                <w:szCs w:val="22"/>
              </w:rPr>
            </w:pPr>
            <w:ins w:id="83" w:author="Gunnar Heikkilä" w:date="2019-10-24T03:25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centre_azimuth</w:t>
              </w:r>
            </w:ins>
          </w:p>
        </w:tc>
        <w:tc>
          <w:tcPr>
            <w:tcW w:w="1260" w:type="dxa"/>
          </w:tcPr>
          <w:p w14:paraId="410771F0" w14:textId="77777777" w:rsidR="00E21CB3" w:rsidRPr="004475B4" w:rsidRDefault="00E21CB3" w:rsidP="00114BDE">
            <w:pPr>
              <w:spacing w:before="60" w:after="60"/>
              <w:rPr>
                <w:ins w:id="84" w:author="Gunnar Heikkilä" w:date="2019-10-24T03:25:00Z"/>
                <w:rStyle w:val="s2"/>
                <w:rFonts w:ascii="Courier" w:eastAsia="SimSun" w:hAnsi="Courier"/>
                <w:sz w:val="22"/>
                <w:szCs w:val="22"/>
              </w:rPr>
            </w:pPr>
            <w:ins w:id="85" w:author="Gunnar Heikkilä" w:date="2019-10-24T03:25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55AAD3D6" w14:textId="77777777" w:rsidR="00E21CB3" w:rsidRPr="004475B4" w:rsidRDefault="00E21CB3" w:rsidP="00114BDE">
            <w:pPr>
              <w:spacing w:before="60" w:after="60"/>
              <w:rPr>
                <w:ins w:id="86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87" w:author="Gunnar Heikkilä" w:date="2019-10-24T03:25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Specifies the azimuth of the centre of the viewport 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. The value shall be in the range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−180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 xml:space="preserve"> to 180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 − 1, inclusive.</w:t>
              </w:r>
            </w:ins>
          </w:p>
        </w:tc>
      </w:tr>
      <w:tr w:rsidR="00E21CB3" w:rsidRPr="0054466B" w14:paraId="688551EC" w14:textId="77777777" w:rsidTr="00114BDE">
        <w:trPr>
          <w:trHeight w:val="20"/>
          <w:ins w:id="88" w:author="Gunnar Heikkilä" w:date="2019-10-24T03:25:00Z"/>
        </w:trPr>
        <w:tc>
          <w:tcPr>
            <w:tcW w:w="540" w:type="dxa"/>
          </w:tcPr>
          <w:p w14:paraId="73B8CA3D" w14:textId="77777777" w:rsidR="00E21CB3" w:rsidRPr="004475B4" w:rsidRDefault="00E21CB3" w:rsidP="00114BDE">
            <w:pPr>
              <w:spacing w:before="60" w:after="60"/>
              <w:rPr>
                <w:ins w:id="89" w:author="Gunnar Heikkilä" w:date="2019-10-24T03:25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3336E2A" w14:textId="77777777" w:rsidR="00E21CB3" w:rsidRPr="004475B4" w:rsidRDefault="00E21CB3" w:rsidP="00114BDE">
            <w:pPr>
              <w:spacing w:before="60" w:after="60"/>
              <w:rPr>
                <w:ins w:id="90" w:author="Gunnar Heikkilä" w:date="2019-10-24T03:25:00Z"/>
                <w:rFonts w:ascii="Courier" w:hAnsi="Courier"/>
                <w:sz w:val="22"/>
                <w:szCs w:val="22"/>
              </w:rPr>
            </w:pPr>
            <w:ins w:id="91" w:author="Gunnar Heikkilä" w:date="2019-10-24T03:25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centre_elevation</w:t>
              </w:r>
            </w:ins>
          </w:p>
        </w:tc>
        <w:tc>
          <w:tcPr>
            <w:tcW w:w="1260" w:type="dxa"/>
          </w:tcPr>
          <w:p w14:paraId="3715F93B" w14:textId="77777777" w:rsidR="00E21CB3" w:rsidRPr="004475B4" w:rsidRDefault="00E21CB3" w:rsidP="00114BDE">
            <w:pPr>
              <w:spacing w:before="60" w:after="60"/>
              <w:rPr>
                <w:ins w:id="92" w:author="Gunnar Heikkilä" w:date="2019-10-24T03:25:00Z"/>
                <w:rStyle w:val="s2"/>
                <w:rFonts w:ascii="Courier" w:eastAsia="SimSun" w:hAnsi="Courier"/>
                <w:sz w:val="22"/>
                <w:szCs w:val="22"/>
              </w:rPr>
            </w:pPr>
            <w:ins w:id="93" w:author="Gunnar Heikkilä" w:date="2019-10-24T03:25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61071A35" w14:textId="77777777" w:rsidR="00E21CB3" w:rsidRPr="004475B4" w:rsidRDefault="00E21CB3" w:rsidP="00114BDE">
            <w:pPr>
              <w:spacing w:before="60" w:after="60"/>
              <w:rPr>
                <w:ins w:id="94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95" w:author="Gunnar Heikkilä" w:date="2019-10-24T03:25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Specifies the elevation of the centre of the viewport 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. The value shall be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in the range of −90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 xml:space="preserve"> to 90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, inclusive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.</w:t>
              </w:r>
            </w:ins>
          </w:p>
        </w:tc>
      </w:tr>
      <w:tr w:rsidR="00E21CB3" w:rsidRPr="0054466B" w14:paraId="36EFCC37" w14:textId="77777777" w:rsidTr="00114BDE">
        <w:trPr>
          <w:trHeight w:val="20"/>
          <w:ins w:id="96" w:author="Gunnar Heikkilä" w:date="2019-10-24T03:25:00Z"/>
        </w:trPr>
        <w:tc>
          <w:tcPr>
            <w:tcW w:w="540" w:type="dxa"/>
          </w:tcPr>
          <w:p w14:paraId="5DA4AF70" w14:textId="77777777" w:rsidR="00E21CB3" w:rsidRPr="004475B4" w:rsidRDefault="00E21CB3" w:rsidP="00114BDE">
            <w:pPr>
              <w:spacing w:before="60" w:after="60"/>
              <w:rPr>
                <w:ins w:id="97" w:author="Gunnar Heikkilä" w:date="2019-10-24T03:25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1EB3A53" w14:textId="77777777" w:rsidR="00E21CB3" w:rsidRPr="004475B4" w:rsidRDefault="00E21CB3" w:rsidP="00114BDE">
            <w:pPr>
              <w:spacing w:before="60" w:after="60"/>
              <w:rPr>
                <w:ins w:id="98" w:author="Gunnar Heikkilä" w:date="2019-10-24T03:25:00Z"/>
                <w:rFonts w:ascii="Courier" w:hAnsi="Courier"/>
                <w:sz w:val="22"/>
                <w:szCs w:val="22"/>
              </w:rPr>
            </w:pPr>
            <w:ins w:id="99" w:author="Gunnar Heikkilä" w:date="2019-10-24T03:25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centre_tilt</w:t>
              </w:r>
            </w:ins>
          </w:p>
        </w:tc>
        <w:tc>
          <w:tcPr>
            <w:tcW w:w="1260" w:type="dxa"/>
          </w:tcPr>
          <w:p w14:paraId="08294571" w14:textId="77777777" w:rsidR="00E21CB3" w:rsidRPr="004475B4" w:rsidRDefault="00E21CB3" w:rsidP="00114BDE">
            <w:pPr>
              <w:spacing w:before="60" w:after="60"/>
              <w:rPr>
                <w:ins w:id="100" w:author="Gunnar Heikkilä" w:date="2019-10-24T03:25:00Z"/>
                <w:rStyle w:val="s2"/>
                <w:rFonts w:ascii="Courier" w:eastAsia="SimSun" w:hAnsi="Courier"/>
                <w:sz w:val="22"/>
                <w:szCs w:val="22"/>
              </w:rPr>
            </w:pPr>
            <w:ins w:id="101" w:author="Gunnar Heikkilä" w:date="2019-10-24T03:25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3259B7E0" w14:textId="77777777" w:rsidR="00E21CB3" w:rsidRPr="004475B4" w:rsidRDefault="00E21CB3" w:rsidP="00114BDE">
            <w:pPr>
              <w:spacing w:before="60" w:after="60"/>
              <w:rPr>
                <w:ins w:id="102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103" w:author="Gunnar Heikkilä" w:date="2019-10-24T03:25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Specifies the tilt angle of the viewport 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. The value 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>shall be in the range of −180</w:t>
              </w:r>
              <w:r w:rsidRPr="004475B4">
                <w:rPr>
                  <w:noProof/>
                  <w:sz w:val="22"/>
                  <w:szCs w:val="22"/>
                  <w:lang w:val="en-CA" w:eastAsia="ko-KR"/>
                </w:rPr>
                <w:t>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ko-KR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 to 180</w:t>
              </w:r>
              <w:r w:rsidRPr="004475B4">
                <w:rPr>
                  <w:noProof/>
                  <w:sz w:val="22"/>
                  <w:szCs w:val="22"/>
                  <w:lang w:val="en-CA" w:eastAsia="ko-KR"/>
                </w:rPr>
                <w:t>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ko-KR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 w:eastAsia="ko-KR"/>
                </w:rPr>
                <w:t> − 1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>, inclusive.</w:t>
              </w:r>
            </w:ins>
          </w:p>
        </w:tc>
      </w:tr>
      <w:tr w:rsidR="00E21CB3" w:rsidRPr="0054466B" w14:paraId="344CA942" w14:textId="77777777" w:rsidTr="00114BDE">
        <w:trPr>
          <w:trHeight w:val="20"/>
          <w:ins w:id="104" w:author="Gunnar Heikkilä" w:date="2019-10-24T03:25:00Z"/>
        </w:trPr>
        <w:tc>
          <w:tcPr>
            <w:tcW w:w="540" w:type="dxa"/>
          </w:tcPr>
          <w:p w14:paraId="287A2A88" w14:textId="77777777" w:rsidR="00E21CB3" w:rsidRPr="004475B4" w:rsidRDefault="00E21CB3" w:rsidP="00114BDE">
            <w:pPr>
              <w:spacing w:before="60" w:after="60"/>
              <w:rPr>
                <w:ins w:id="105" w:author="Gunnar Heikkilä" w:date="2019-10-24T03:25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1BE60FF" w14:textId="77777777" w:rsidR="00E21CB3" w:rsidRPr="004475B4" w:rsidRDefault="00E21CB3" w:rsidP="00114BDE">
            <w:pPr>
              <w:spacing w:before="60" w:after="60"/>
              <w:rPr>
                <w:ins w:id="106" w:author="Gunnar Heikkilä" w:date="2019-10-24T03:25:00Z"/>
                <w:rFonts w:ascii="Courier" w:hAnsi="Courier"/>
                <w:sz w:val="22"/>
                <w:szCs w:val="22"/>
              </w:rPr>
            </w:pPr>
            <w:ins w:id="107" w:author="Gunnar Heikkilä" w:date="2019-10-24T03:25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azimuth_range</w:t>
              </w:r>
            </w:ins>
          </w:p>
        </w:tc>
        <w:tc>
          <w:tcPr>
            <w:tcW w:w="1260" w:type="dxa"/>
          </w:tcPr>
          <w:p w14:paraId="2F9BFC51" w14:textId="77777777" w:rsidR="00E21CB3" w:rsidRPr="004475B4" w:rsidRDefault="00E21CB3" w:rsidP="00114BDE">
            <w:pPr>
              <w:spacing w:before="60" w:after="60"/>
              <w:rPr>
                <w:ins w:id="108" w:author="Gunnar Heikkilä" w:date="2019-10-24T03:25:00Z"/>
                <w:rStyle w:val="s2"/>
                <w:rFonts w:ascii="Courier" w:eastAsia="SimSun" w:hAnsi="Courier"/>
                <w:sz w:val="22"/>
                <w:szCs w:val="22"/>
              </w:rPr>
            </w:pPr>
            <w:ins w:id="109" w:author="Gunnar Heikkilä" w:date="2019-10-24T03:25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0E2B75A3" w14:textId="77777777" w:rsidR="00E21CB3" w:rsidRPr="004475B4" w:rsidRDefault="00E21CB3" w:rsidP="00114BDE">
            <w:pPr>
              <w:spacing w:before="60" w:after="60"/>
              <w:rPr>
                <w:ins w:id="110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111" w:author="Gunnar Heikkilä" w:date="2019-10-24T03:25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Specifies the azimuth range of the viewport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 </w:t>
              </w:r>
              <w:r w:rsidRPr="004475B4">
                <w:rPr>
                  <w:noProof/>
                  <w:sz w:val="22"/>
                  <w:szCs w:val="22"/>
                </w:rPr>
                <w:t xml:space="preserve">through the centre point of the 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viewport</w:t>
              </w:r>
              <w:r w:rsidRPr="004475B4">
                <w:rPr>
                  <w:noProof/>
                  <w:sz w:val="22"/>
                  <w:szCs w:val="22"/>
                </w:rPr>
                <w:t>,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 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.</w:t>
              </w:r>
            </w:ins>
          </w:p>
        </w:tc>
      </w:tr>
      <w:tr w:rsidR="00E21CB3" w:rsidRPr="0054466B" w14:paraId="533EDB33" w14:textId="77777777" w:rsidTr="00114BDE">
        <w:trPr>
          <w:trHeight w:val="20"/>
          <w:ins w:id="112" w:author="Gunnar Heikkilä" w:date="2019-10-24T03:25:00Z"/>
        </w:trPr>
        <w:tc>
          <w:tcPr>
            <w:tcW w:w="540" w:type="dxa"/>
          </w:tcPr>
          <w:p w14:paraId="7C0627E8" w14:textId="77777777" w:rsidR="00E21CB3" w:rsidRPr="004475B4" w:rsidRDefault="00E21CB3" w:rsidP="00114BDE">
            <w:pPr>
              <w:spacing w:before="60" w:after="60"/>
              <w:rPr>
                <w:ins w:id="113" w:author="Gunnar Heikkilä" w:date="2019-10-24T03:25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335F4CE" w14:textId="77777777" w:rsidR="00E21CB3" w:rsidRPr="004475B4" w:rsidRDefault="00E21CB3" w:rsidP="00114BDE">
            <w:pPr>
              <w:spacing w:before="60" w:after="60"/>
              <w:rPr>
                <w:ins w:id="114" w:author="Gunnar Heikkilä" w:date="2019-10-24T03:25:00Z"/>
                <w:rFonts w:ascii="Courier" w:hAnsi="Courier"/>
                <w:sz w:val="22"/>
                <w:szCs w:val="22"/>
              </w:rPr>
            </w:pPr>
            <w:ins w:id="115" w:author="Gunnar Heikkilä" w:date="2019-10-24T03:25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elevation_range</w:t>
              </w:r>
            </w:ins>
          </w:p>
        </w:tc>
        <w:tc>
          <w:tcPr>
            <w:tcW w:w="1260" w:type="dxa"/>
          </w:tcPr>
          <w:p w14:paraId="17FD50B0" w14:textId="77777777" w:rsidR="00E21CB3" w:rsidRPr="004475B4" w:rsidRDefault="00E21CB3" w:rsidP="00114BDE">
            <w:pPr>
              <w:spacing w:before="60" w:after="60"/>
              <w:rPr>
                <w:ins w:id="116" w:author="Gunnar Heikkilä" w:date="2019-10-24T03:25:00Z"/>
                <w:rStyle w:val="s2"/>
                <w:rFonts w:ascii="Courier" w:eastAsia="SimSun" w:hAnsi="Courier"/>
                <w:sz w:val="22"/>
                <w:szCs w:val="22"/>
              </w:rPr>
            </w:pPr>
            <w:ins w:id="117" w:author="Gunnar Heikkilä" w:date="2019-10-24T03:25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6C0D3F36" w14:textId="77777777" w:rsidR="00E21CB3" w:rsidRPr="004475B4" w:rsidRDefault="00E21CB3" w:rsidP="00114BDE">
            <w:pPr>
              <w:spacing w:before="60" w:after="60"/>
              <w:rPr>
                <w:ins w:id="118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119" w:author="Gunnar Heikkilä" w:date="2019-10-24T03:25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Specifies the elevation range of the viewport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 </w:t>
              </w:r>
              <w:r w:rsidRPr="004475B4">
                <w:rPr>
                  <w:noProof/>
                  <w:sz w:val="22"/>
                  <w:szCs w:val="22"/>
                </w:rPr>
                <w:t xml:space="preserve">through the centre point of the 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viewport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, 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.</w:t>
              </w:r>
            </w:ins>
          </w:p>
        </w:tc>
      </w:tr>
    </w:tbl>
    <w:p w14:paraId="2D6C129D" w14:textId="77777777" w:rsidR="00E21CB3" w:rsidRDefault="00E21CB3" w:rsidP="00E21CB3">
      <w:pPr>
        <w:rPr>
          <w:ins w:id="120" w:author="Gunnar Heikkilä" w:date="2019-10-24T03:25:00Z"/>
        </w:rPr>
      </w:pPr>
    </w:p>
    <w:p w14:paraId="2612D7C5" w14:textId="77777777" w:rsidR="00E21CB3" w:rsidRDefault="00E21CB3" w:rsidP="00E21CB3">
      <w:pPr>
        <w:rPr>
          <w:ins w:id="121" w:author="Gunnar Heikkilä" w:date="2019-10-24T03:25:00Z"/>
        </w:rPr>
      </w:pPr>
    </w:p>
    <w:p w14:paraId="3BEC6607" w14:textId="77777777" w:rsidR="00E21CB3" w:rsidRDefault="00E21CB3" w:rsidP="00E21CB3">
      <w:pPr>
        <w:rPr>
          <w:ins w:id="122" w:author="Gunnar Heikkilä" w:date="2019-10-24T03:25:00Z"/>
        </w:rPr>
      </w:pPr>
      <w:ins w:id="123" w:author="Gunnar Heikkilä" w:date="2019-10-24T03:25:00Z">
        <w:r>
          <w:t>The</w:t>
        </w:r>
        <w:r w:rsidRPr="00EC2EDC">
          <w:t xml:space="preserve"> data type </w:t>
        </w:r>
        <w:r w:rsidRPr="00EC2EDC">
          <w:rPr>
            <w:rFonts w:ascii="Courier New" w:eastAsia="Candara" w:hAnsi="Courier New" w:cs="Courier New"/>
            <w:noProof/>
          </w:rPr>
          <w:t>Viewport</w:t>
        </w:r>
        <w:r>
          <w:rPr>
            <w:rFonts w:ascii="Courier New" w:eastAsia="Candara" w:hAnsi="Courier New" w:cs="Courier New"/>
            <w:noProof/>
          </w:rPr>
          <w:t>-Item</w:t>
        </w:r>
        <w:r w:rsidRPr="00EC2EDC">
          <w:t xml:space="preserve"> is defined as shown in </w:t>
        </w:r>
        <w:r>
          <w:t>Table 2</w:t>
        </w:r>
        <w:r w:rsidRPr="00EC2EDC">
          <w:t xml:space="preserve">. </w:t>
        </w:r>
        <w:r w:rsidRPr="00EC2EDC">
          <w:rPr>
            <w:rFonts w:ascii="Courier New" w:eastAsia="Candara" w:hAnsi="Courier New" w:cs="Courier New"/>
            <w:noProof/>
          </w:rPr>
          <w:t>Viewport</w:t>
        </w:r>
        <w:r>
          <w:rPr>
            <w:rFonts w:ascii="Courier New" w:eastAsia="Candara" w:hAnsi="Courier New" w:cs="Courier New"/>
            <w:noProof/>
          </w:rPr>
          <w:t>-Item</w:t>
        </w:r>
        <w:r w:rsidRPr="00EC2EDC">
          <w:t xml:space="preserve"> is an </w:t>
        </w:r>
        <w:r w:rsidRPr="00EC2EDC">
          <w:rPr>
            <w:rFonts w:ascii="Courier New" w:eastAsia="Candara" w:hAnsi="Courier New" w:cs="Courier New"/>
            <w:noProof/>
          </w:rPr>
          <w:t>Object</w:t>
        </w:r>
        <w:r>
          <w:t xml:space="preserve"> which </w:t>
        </w:r>
        <w:r w:rsidRPr="00EC2EDC">
          <w:t>identif</w:t>
        </w:r>
        <w:r>
          <w:t>ies</w:t>
        </w:r>
        <w:r w:rsidRPr="00EC2EDC">
          <w:t xml:space="preserve"> a viewport</w:t>
        </w:r>
        <w:r>
          <w:t xml:space="preserve"> and quality-related factors for the region(s) covered by the viewport</w:t>
        </w:r>
        <w:r w:rsidRPr="00EC2EDC">
          <w:t xml:space="preserve">. </w:t>
        </w:r>
      </w:ins>
    </w:p>
    <w:p w14:paraId="7712DCA0" w14:textId="77777777" w:rsidR="00E21CB3" w:rsidRDefault="00E21CB3" w:rsidP="00E21CB3">
      <w:pPr>
        <w:rPr>
          <w:ins w:id="124" w:author="Gunnar Heikkilä" w:date="2019-10-24T03:25:00Z"/>
          <w:rFonts w:eastAsia="MS Mincho"/>
          <w:bCs/>
          <w:szCs w:val="20"/>
          <w:lang w:val="en-GB"/>
        </w:rPr>
      </w:pPr>
    </w:p>
    <w:p w14:paraId="29A6EE45" w14:textId="77777777" w:rsidR="00E21CB3" w:rsidRDefault="00E21CB3" w:rsidP="00E21CB3">
      <w:pPr>
        <w:pStyle w:val="Caption"/>
        <w:keepNext/>
        <w:ind w:left="2556" w:firstLine="284"/>
        <w:jc w:val="left"/>
        <w:rPr>
          <w:ins w:id="125" w:author="Gunnar Heikkilä" w:date="2019-10-24T03:25:00Z"/>
        </w:rPr>
      </w:pPr>
      <w:ins w:id="126" w:author="Gunnar Heikkilä" w:date="2019-10-24T03:25:00Z">
        <w:r>
          <w:lastRenderedPageBreak/>
          <w:t>Table 2. Viewport item</w:t>
        </w:r>
      </w:ins>
    </w:p>
    <w:tbl>
      <w:tblPr>
        <w:tblW w:w="766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"/>
        <w:gridCol w:w="408"/>
        <w:gridCol w:w="457"/>
        <w:gridCol w:w="1558"/>
        <w:gridCol w:w="2329"/>
        <w:gridCol w:w="2609"/>
      </w:tblGrid>
      <w:tr w:rsidR="00E21CB3" w:rsidRPr="004475B4" w14:paraId="5EA7A297" w14:textId="77777777" w:rsidTr="00114BDE">
        <w:trPr>
          <w:trHeight w:val="20"/>
          <w:ins w:id="127" w:author="Gunnar Heikkilä" w:date="2019-10-24T03:25:00Z"/>
        </w:trPr>
        <w:tc>
          <w:tcPr>
            <w:tcW w:w="2724" w:type="dxa"/>
            <w:gridSpan w:val="4"/>
          </w:tcPr>
          <w:p w14:paraId="040FA88F" w14:textId="77777777" w:rsidR="00E21CB3" w:rsidRPr="004475B4" w:rsidRDefault="00E21CB3" w:rsidP="00114BDE">
            <w:pPr>
              <w:spacing w:before="60" w:after="60"/>
              <w:rPr>
                <w:ins w:id="128" w:author="Gunnar Heikkilä" w:date="2019-10-24T03:25:00Z"/>
                <w:b/>
                <w:sz w:val="22"/>
                <w:szCs w:val="22"/>
              </w:rPr>
            </w:pPr>
            <w:ins w:id="129" w:author="Gunnar Heikkilä" w:date="2019-10-24T03:25:00Z">
              <w:r w:rsidRPr="004475B4">
                <w:rPr>
                  <w:b/>
                  <w:sz w:val="22"/>
                  <w:szCs w:val="22"/>
                </w:rPr>
                <w:t>Key</w:t>
              </w:r>
            </w:ins>
          </w:p>
        </w:tc>
        <w:tc>
          <w:tcPr>
            <w:tcW w:w="2329" w:type="dxa"/>
          </w:tcPr>
          <w:p w14:paraId="67C2211B" w14:textId="77777777" w:rsidR="00E21CB3" w:rsidRPr="004475B4" w:rsidRDefault="00E21CB3" w:rsidP="00114BDE">
            <w:pPr>
              <w:spacing w:before="60" w:after="60"/>
              <w:rPr>
                <w:ins w:id="130" w:author="Gunnar Heikkilä" w:date="2019-10-24T03:25:00Z"/>
                <w:b/>
                <w:sz w:val="22"/>
                <w:szCs w:val="22"/>
              </w:rPr>
            </w:pPr>
            <w:ins w:id="131" w:author="Gunnar Heikkilä" w:date="2019-10-24T03:25:00Z">
              <w:r w:rsidRPr="004475B4">
                <w:rPr>
                  <w:b/>
                  <w:sz w:val="22"/>
                  <w:szCs w:val="22"/>
                </w:rPr>
                <w:t>Type</w:t>
              </w:r>
            </w:ins>
          </w:p>
        </w:tc>
        <w:tc>
          <w:tcPr>
            <w:tcW w:w="2609" w:type="dxa"/>
            <w:shd w:val="clear" w:color="auto" w:fill="auto"/>
          </w:tcPr>
          <w:p w14:paraId="1D7CFAA1" w14:textId="77777777" w:rsidR="00E21CB3" w:rsidRPr="004475B4" w:rsidRDefault="00E21CB3" w:rsidP="00114BDE">
            <w:pPr>
              <w:spacing w:before="60" w:after="60"/>
              <w:rPr>
                <w:ins w:id="132" w:author="Gunnar Heikkilä" w:date="2019-10-24T03:25:00Z"/>
                <w:b/>
                <w:sz w:val="22"/>
                <w:szCs w:val="22"/>
              </w:rPr>
            </w:pPr>
            <w:ins w:id="133" w:author="Gunnar Heikkilä" w:date="2019-10-24T03:25:00Z">
              <w:r w:rsidRPr="004475B4">
                <w:rPr>
                  <w:b/>
                  <w:sz w:val="22"/>
                  <w:szCs w:val="22"/>
                </w:rPr>
                <w:t>Description</w:t>
              </w:r>
            </w:ins>
          </w:p>
        </w:tc>
      </w:tr>
      <w:tr w:rsidR="00E21CB3" w:rsidRPr="004475B4" w14:paraId="131352C0" w14:textId="77777777" w:rsidTr="00114BDE">
        <w:trPr>
          <w:trHeight w:val="20"/>
          <w:ins w:id="134" w:author="Gunnar Heikkilä" w:date="2019-10-24T03:25:00Z"/>
        </w:trPr>
        <w:tc>
          <w:tcPr>
            <w:tcW w:w="2724" w:type="dxa"/>
            <w:gridSpan w:val="4"/>
          </w:tcPr>
          <w:p w14:paraId="60156C38" w14:textId="77777777" w:rsidR="00E21CB3" w:rsidRPr="004475B4" w:rsidRDefault="00E21CB3" w:rsidP="00114BDE">
            <w:pPr>
              <w:spacing w:before="60" w:after="60"/>
              <w:rPr>
                <w:ins w:id="135" w:author="Gunnar Heikkilä" w:date="2019-10-24T03:25:00Z"/>
                <w:rFonts w:ascii="Courier" w:hAnsi="Courier"/>
                <w:sz w:val="22"/>
                <w:szCs w:val="22"/>
              </w:rPr>
            </w:pPr>
            <w:ins w:id="136" w:author="Gunnar Heikkilä" w:date="2019-10-24T03:25:00Z">
              <w:r w:rsidRPr="004475B4">
                <w:rPr>
                  <w:rFonts w:ascii="Courier" w:hAnsi="Courier"/>
                  <w:sz w:val="22"/>
                  <w:szCs w:val="22"/>
                </w:rPr>
                <w:t>Viewport</w:t>
              </w:r>
              <w:r>
                <w:rPr>
                  <w:rFonts w:ascii="Courier" w:hAnsi="Courier"/>
                  <w:sz w:val="22"/>
                  <w:szCs w:val="22"/>
                </w:rPr>
                <w:t>-Item</w:t>
              </w:r>
            </w:ins>
          </w:p>
        </w:tc>
        <w:tc>
          <w:tcPr>
            <w:tcW w:w="2329" w:type="dxa"/>
          </w:tcPr>
          <w:p w14:paraId="30E599BB" w14:textId="77777777" w:rsidR="00E21CB3" w:rsidRPr="004475B4" w:rsidRDefault="00E21CB3" w:rsidP="00114BDE">
            <w:pPr>
              <w:spacing w:before="60" w:after="60"/>
              <w:rPr>
                <w:ins w:id="137" w:author="Gunnar Heikkilä" w:date="2019-10-24T03:25:00Z"/>
                <w:rStyle w:val="s2"/>
                <w:rFonts w:ascii="Courier" w:eastAsia="SimSun" w:hAnsi="Courier"/>
                <w:sz w:val="22"/>
                <w:szCs w:val="22"/>
              </w:rPr>
            </w:pPr>
            <w:ins w:id="138" w:author="Gunnar Heikkilä" w:date="2019-10-24T03:25:00Z">
              <w:r w:rsidRPr="004475B4">
                <w:rPr>
                  <w:rStyle w:val="s2"/>
                  <w:rFonts w:ascii="Courier" w:eastAsia="SimSun" w:hAnsi="Courier"/>
                  <w:sz w:val="22"/>
                  <w:szCs w:val="22"/>
                </w:rPr>
                <w:t>Object</w:t>
              </w:r>
            </w:ins>
          </w:p>
        </w:tc>
        <w:tc>
          <w:tcPr>
            <w:tcW w:w="2609" w:type="dxa"/>
            <w:shd w:val="clear" w:color="auto" w:fill="auto"/>
          </w:tcPr>
          <w:p w14:paraId="7347584C" w14:textId="77777777" w:rsidR="00E21CB3" w:rsidRPr="004475B4" w:rsidRDefault="00E21CB3" w:rsidP="00114BDE">
            <w:pPr>
              <w:spacing w:before="60" w:after="60"/>
              <w:rPr>
                <w:ins w:id="139" w:author="Gunnar Heikkilä" w:date="2019-10-24T03:25:00Z"/>
                <w:rStyle w:val="s2"/>
                <w:rFonts w:eastAsia="SimSun"/>
                <w:sz w:val="22"/>
                <w:szCs w:val="22"/>
              </w:rPr>
            </w:pPr>
          </w:p>
        </w:tc>
      </w:tr>
      <w:tr w:rsidR="00E21CB3" w:rsidRPr="004475B4" w14:paraId="4A00C3A0" w14:textId="77777777" w:rsidTr="00114BDE">
        <w:trPr>
          <w:trHeight w:val="20"/>
          <w:ins w:id="140" w:author="Gunnar Heikkilä" w:date="2019-10-24T03:25:00Z"/>
        </w:trPr>
        <w:tc>
          <w:tcPr>
            <w:tcW w:w="301" w:type="dxa"/>
          </w:tcPr>
          <w:p w14:paraId="675A3C08" w14:textId="77777777" w:rsidR="00E21CB3" w:rsidRPr="004475B4" w:rsidRDefault="00E21CB3" w:rsidP="00114BDE">
            <w:pPr>
              <w:spacing w:before="60" w:after="60"/>
              <w:rPr>
                <w:ins w:id="141" w:author="Gunnar Heikkilä" w:date="2019-10-24T03:25:00Z"/>
                <w:sz w:val="22"/>
                <w:szCs w:val="22"/>
              </w:rPr>
            </w:pPr>
          </w:p>
        </w:tc>
        <w:tc>
          <w:tcPr>
            <w:tcW w:w="2423" w:type="dxa"/>
            <w:gridSpan w:val="3"/>
          </w:tcPr>
          <w:p w14:paraId="0BBDE629" w14:textId="77777777" w:rsidR="00E21CB3" w:rsidRPr="004475B4" w:rsidRDefault="00E21CB3" w:rsidP="00114BDE">
            <w:pPr>
              <w:spacing w:before="60" w:after="60"/>
              <w:rPr>
                <w:ins w:id="142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  <w:ins w:id="143" w:author="Gunnar Heikkilä" w:date="2019-10-24T03:25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P</w:t>
              </w:r>
              <w:r>
                <w:rPr>
                  <w:rFonts w:ascii="Courier" w:eastAsia="Candara" w:hAnsi="Courier"/>
                  <w:noProof/>
                </w:rPr>
                <w:t>osition</w:t>
              </w:r>
            </w:ins>
          </w:p>
        </w:tc>
        <w:tc>
          <w:tcPr>
            <w:tcW w:w="2329" w:type="dxa"/>
          </w:tcPr>
          <w:p w14:paraId="0F3371EA" w14:textId="77777777" w:rsidR="00E21CB3" w:rsidRPr="004475B4" w:rsidRDefault="00E21CB3" w:rsidP="00114BDE">
            <w:pPr>
              <w:spacing w:before="60" w:after="60"/>
              <w:rPr>
                <w:ins w:id="144" w:author="Gunnar Heikkilä" w:date="2019-10-24T03:25:00Z"/>
                <w:rFonts w:ascii="Courier" w:hAnsi="Courier"/>
                <w:sz w:val="22"/>
                <w:szCs w:val="22"/>
              </w:rPr>
            </w:pPr>
            <w:ins w:id="145" w:author="Gunnar Heikkilä" w:date="2019-10-24T03:25:00Z">
              <w:r>
                <w:rPr>
                  <w:rFonts w:ascii="Courier" w:hAnsi="Courier"/>
                  <w:sz w:val="22"/>
                  <w:szCs w:val="22"/>
                </w:rPr>
                <w:t>ViewportDataType</w:t>
              </w:r>
            </w:ins>
          </w:p>
        </w:tc>
        <w:tc>
          <w:tcPr>
            <w:tcW w:w="2609" w:type="dxa"/>
            <w:shd w:val="clear" w:color="auto" w:fill="auto"/>
          </w:tcPr>
          <w:p w14:paraId="43A5C844" w14:textId="77777777" w:rsidR="00E21CB3" w:rsidRPr="004475B4" w:rsidRDefault="00E21CB3" w:rsidP="00114BDE">
            <w:pPr>
              <w:spacing w:before="60" w:after="60"/>
              <w:rPr>
                <w:ins w:id="146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147" w:author="Gunnar Heikkilä" w:date="2019-10-24T03:25:00Z">
              <w:r>
                <w:rPr>
                  <w:rStyle w:val="s2"/>
                  <w:rFonts w:eastAsia="SimSun"/>
                  <w:sz w:val="22"/>
                  <w:szCs w:val="22"/>
                </w:rPr>
                <w:t>Identifies the viewport</w:t>
              </w:r>
            </w:ins>
          </w:p>
        </w:tc>
      </w:tr>
      <w:tr w:rsidR="00E21CB3" w:rsidRPr="004475B4" w14:paraId="03ACEA70" w14:textId="77777777" w:rsidTr="00114BDE">
        <w:trPr>
          <w:trHeight w:val="20"/>
          <w:ins w:id="148" w:author="Gunnar Heikkilä" w:date="2019-10-24T03:25:00Z"/>
        </w:trPr>
        <w:tc>
          <w:tcPr>
            <w:tcW w:w="301" w:type="dxa"/>
          </w:tcPr>
          <w:p w14:paraId="1A5DB2AF" w14:textId="77777777" w:rsidR="00E21CB3" w:rsidRPr="004475B4" w:rsidRDefault="00E21CB3" w:rsidP="00114BDE">
            <w:pPr>
              <w:spacing w:before="60" w:after="60"/>
              <w:rPr>
                <w:ins w:id="149" w:author="Gunnar Heikkilä" w:date="2019-10-24T03:25:00Z"/>
                <w:sz w:val="22"/>
                <w:szCs w:val="22"/>
              </w:rPr>
            </w:pPr>
          </w:p>
        </w:tc>
        <w:tc>
          <w:tcPr>
            <w:tcW w:w="2423" w:type="dxa"/>
            <w:gridSpan w:val="3"/>
          </w:tcPr>
          <w:p w14:paraId="179CAA16" w14:textId="77777777" w:rsidR="00E21CB3" w:rsidRPr="004475B4" w:rsidRDefault="00E21CB3" w:rsidP="00114BDE">
            <w:pPr>
              <w:spacing w:before="60" w:after="60"/>
              <w:rPr>
                <w:ins w:id="150" w:author="Gunnar Heikkilä" w:date="2019-10-24T03:25:00Z"/>
                <w:rFonts w:ascii="Courier" w:hAnsi="Courier"/>
                <w:sz w:val="22"/>
                <w:szCs w:val="22"/>
              </w:rPr>
            </w:pPr>
            <w:ins w:id="151" w:author="Gunnar Heikkilä" w:date="2019-10-24T03:25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Q</w:t>
              </w:r>
              <w:r>
                <w:rPr>
                  <w:rFonts w:ascii="Courier" w:eastAsia="Candara" w:hAnsi="Courier"/>
                  <w:noProof/>
                </w:rPr>
                <w:t>ualityLevels</w:t>
              </w:r>
            </w:ins>
          </w:p>
        </w:tc>
        <w:tc>
          <w:tcPr>
            <w:tcW w:w="2329" w:type="dxa"/>
          </w:tcPr>
          <w:p w14:paraId="7035BE8B" w14:textId="77777777" w:rsidR="00E21CB3" w:rsidRPr="004475B4" w:rsidRDefault="00E21CB3" w:rsidP="00114BDE">
            <w:pPr>
              <w:spacing w:before="60" w:after="60"/>
              <w:rPr>
                <w:ins w:id="152" w:author="Gunnar Heikkilä" w:date="2019-10-24T03:25:00Z"/>
                <w:rStyle w:val="s2"/>
                <w:rFonts w:ascii="Courier" w:eastAsia="SimSun" w:hAnsi="Courier"/>
                <w:sz w:val="22"/>
                <w:szCs w:val="22"/>
              </w:rPr>
            </w:pPr>
            <w:ins w:id="153" w:author="Gunnar Heikkilä" w:date="2019-10-24T03:25:00Z">
              <w:r>
                <w:t>List</w:t>
              </w:r>
            </w:ins>
          </w:p>
        </w:tc>
        <w:tc>
          <w:tcPr>
            <w:tcW w:w="2609" w:type="dxa"/>
            <w:shd w:val="clear" w:color="auto" w:fill="auto"/>
          </w:tcPr>
          <w:p w14:paraId="58DBCF4F" w14:textId="77777777" w:rsidR="00E21CB3" w:rsidRPr="004475B4" w:rsidRDefault="00E21CB3" w:rsidP="00114BDE">
            <w:pPr>
              <w:spacing w:before="60" w:after="60"/>
              <w:rPr>
                <w:ins w:id="154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155" w:author="Gunnar Heikkilä" w:date="2019-10-24T03:25:00Z">
              <w:r>
                <w:rPr>
                  <w:rStyle w:val="s2"/>
                  <w:rFonts w:eastAsia="SimSun"/>
                  <w:sz w:val="22"/>
                  <w:szCs w:val="22"/>
                </w:rPr>
                <w:t>List of different quality levels regions within the viewport</w:t>
              </w:r>
            </w:ins>
          </w:p>
        </w:tc>
      </w:tr>
      <w:tr w:rsidR="00E21CB3" w:rsidRPr="004475B4" w14:paraId="6ABC6EEE" w14:textId="77777777" w:rsidTr="00114BDE">
        <w:trPr>
          <w:trHeight w:val="20"/>
          <w:ins w:id="156" w:author="Gunnar Heikkilä" w:date="2019-10-24T03:25:00Z"/>
        </w:trPr>
        <w:tc>
          <w:tcPr>
            <w:tcW w:w="301" w:type="dxa"/>
          </w:tcPr>
          <w:p w14:paraId="1BAA6AE9" w14:textId="77777777" w:rsidR="00E21CB3" w:rsidRPr="004475B4" w:rsidRDefault="00E21CB3" w:rsidP="00114BDE">
            <w:pPr>
              <w:spacing w:before="60" w:after="60"/>
              <w:rPr>
                <w:ins w:id="157" w:author="Gunnar Heikkilä" w:date="2019-10-24T03:25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73D4242A" w14:textId="77777777" w:rsidR="00E21CB3" w:rsidRPr="004475B4" w:rsidRDefault="00E21CB3" w:rsidP="00114BDE">
            <w:pPr>
              <w:spacing w:before="60" w:after="60"/>
              <w:rPr>
                <w:ins w:id="158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2015" w:type="dxa"/>
            <w:gridSpan w:val="2"/>
          </w:tcPr>
          <w:p w14:paraId="2C7C4FF4" w14:textId="77777777" w:rsidR="00E21CB3" w:rsidRDefault="00E21CB3" w:rsidP="00114BDE">
            <w:pPr>
              <w:spacing w:before="60" w:after="60"/>
              <w:rPr>
                <w:ins w:id="159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  <w:ins w:id="160" w:author="Gunnar Heikkilä" w:date="2019-10-24T03:25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Coverage</w:t>
              </w:r>
            </w:ins>
          </w:p>
        </w:tc>
        <w:tc>
          <w:tcPr>
            <w:tcW w:w="2329" w:type="dxa"/>
          </w:tcPr>
          <w:p w14:paraId="3813FE4F" w14:textId="77777777" w:rsidR="00E21CB3" w:rsidRPr="004475B4" w:rsidRDefault="00E21CB3" w:rsidP="00114BDE">
            <w:pPr>
              <w:spacing w:before="60" w:after="60"/>
              <w:rPr>
                <w:ins w:id="161" w:author="Gunnar Heikkilä" w:date="2019-10-24T03:25:00Z"/>
                <w:rFonts w:ascii="Courier" w:hAnsi="Courier"/>
                <w:sz w:val="22"/>
                <w:szCs w:val="22"/>
              </w:rPr>
            </w:pPr>
            <w:ins w:id="162" w:author="Gunnar Heikkilä" w:date="2019-10-24T03:25:00Z">
              <w:r>
                <w:rPr>
                  <w:rFonts w:ascii="Courier" w:hAnsi="Courier"/>
                  <w:sz w:val="22"/>
                  <w:szCs w:val="22"/>
                </w:rPr>
                <w:t>Float</w:t>
              </w:r>
            </w:ins>
          </w:p>
        </w:tc>
        <w:tc>
          <w:tcPr>
            <w:tcW w:w="2609" w:type="dxa"/>
            <w:shd w:val="clear" w:color="auto" w:fill="auto"/>
          </w:tcPr>
          <w:p w14:paraId="720FFF27" w14:textId="77777777" w:rsidR="00E21CB3" w:rsidRPr="004475B4" w:rsidRDefault="00E21CB3" w:rsidP="00114BDE">
            <w:pPr>
              <w:spacing w:before="60" w:after="60"/>
              <w:rPr>
                <w:ins w:id="163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164" w:author="Gunnar Heikkilä" w:date="2019-10-24T03:25:00Z">
              <w:r>
                <w:rPr>
                  <w:rStyle w:val="s2"/>
                  <w:rFonts w:eastAsia="SimSun"/>
                  <w:sz w:val="22"/>
                  <w:szCs w:val="22"/>
                </w:rPr>
                <w:t xml:space="preserve">Percentage of the viewport area covered by this region </w:t>
              </w:r>
            </w:ins>
          </w:p>
        </w:tc>
      </w:tr>
      <w:tr w:rsidR="00E21CB3" w:rsidRPr="004475B4" w14:paraId="01C4EDCB" w14:textId="77777777" w:rsidTr="00114BDE">
        <w:trPr>
          <w:trHeight w:val="20"/>
          <w:ins w:id="165" w:author="Gunnar Heikkilä" w:date="2019-10-24T03:25:00Z"/>
        </w:trPr>
        <w:tc>
          <w:tcPr>
            <w:tcW w:w="301" w:type="dxa"/>
          </w:tcPr>
          <w:p w14:paraId="59F892BA" w14:textId="77777777" w:rsidR="00E21CB3" w:rsidRPr="004475B4" w:rsidRDefault="00E21CB3" w:rsidP="00114BDE">
            <w:pPr>
              <w:spacing w:before="60" w:after="60"/>
              <w:rPr>
                <w:ins w:id="166" w:author="Gunnar Heikkilä" w:date="2019-10-24T03:25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3021C37C" w14:textId="77777777" w:rsidR="00E21CB3" w:rsidRPr="004475B4" w:rsidRDefault="00E21CB3" w:rsidP="00114BDE">
            <w:pPr>
              <w:spacing w:before="60" w:after="60"/>
              <w:rPr>
                <w:ins w:id="167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2015" w:type="dxa"/>
            <w:gridSpan w:val="2"/>
          </w:tcPr>
          <w:p w14:paraId="1A5544B1" w14:textId="77777777" w:rsidR="00E21CB3" w:rsidRPr="004475B4" w:rsidRDefault="00E21CB3" w:rsidP="00114BDE">
            <w:pPr>
              <w:spacing w:before="60" w:after="60"/>
              <w:rPr>
                <w:ins w:id="168" w:author="Gunnar Heikkilä" w:date="2019-10-24T03:25:00Z"/>
                <w:rFonts w:ascii="Courier" w:hAnsi="Courier"/>
                <w:sz w:val="22"/>
                <w:szCs w:val="22"/>
              </w:rPr>
            </w:pPr>
            <w:ins w:id="169" w:author="Gunnar Heikkilä" w:date="2019-10-24T03:25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QR</w:t>
              </w:r>
            </w:ins>
          </w:p>
        </w:tc>
        <w:tc>
          <w:tcPr>
            <w:tcW w:w="2329" w:type="dxa"/>
          </w:tcPr>
          <w:p w14:paraId="5438E934" w14:textId="77777777" w:rsidR="00E21CB3" w:rsidRPr="004475B4" w:rsidRDefault="00E21CB3" w:rsidP="00114BDE">
            <w:pPr>
              <w:spacing w:before="60" w:after="60"/>
              <w:rPr>
                <w:ins w:id="170" w:author="Gunnar Heikkilä" w:date="2019-10-24T03:25:00Z"/>
                <w:rStyle w:val="s2"/>
                <w:rFonts w:ascii="Courier" w:eastAsia="SimSun" w:hAnsi="Courier"/>
                <w:sz w:val="22"/>
                <w:szCs w:val="22"/>
              </w:rPr>
            </w:pPr>
            <w:ins w:id="171" w:author="Gunnar Heikkilä" w:date="2019-10-24T03:25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2609" w:type="dxa"/>
            <w:shd w:val="clear" w:color="auto" w:fill="auto"/>
          </w:tcPr>
          <w:p w14:paraId="265764DB" w14:textId="77777777" w:rsidR="00E21CB3" w:rsidRPr="004475B4" w:rsidRDefault="00E21CB3" w:rsidP="00114BDE">
            <w:pPr>
              <w:spacing w:before="60" w:after="60"/>
              <w:rPr>
                <w:ins w:id="172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173" w:author="Gunnar Heikkilä" w:date="2019-10-24T03:25:00Z">
              <w:r>
                <w:rPr>
                  <w:rStyle w:val="s2"/>
                  <w:rFonts w:eastAsia="SimSun"/>
                  <w:sz w:val="22"/>
                  <w:szCs w:val="22"/>
                </w:rPr>
                <w:t>Q</w:t>
              </w:r>
              <w:r>
                <w:rPr>
                  <w:rStyle w:val="s2"/>
                  <w:rFonts w:eastAsia="SimSun"/>
                </w:rPr>
                <w:t xml:space="preserve">uality ranking (QR) value of this region </w:t>
              </w:r>
            </w:ins>
          </w:p>
        </w:tc>
      </w:tr>
      <w:tr w:rsidR="00E21CB3" w:rsidRPr="004475B4" w14:paraId="499B5D40" w14:textId="77777777" w:rsidTr="00114BDE">
        <w:trPr>
          <w:trHeight w:val="20"/>
          <w:ins w:id="174" w:author="Gunnar Heikkilä" w:date="2019-10-24T03:25:00Z"/>
        </w:trPr>
        <w:tc>
          <w:tcPr>
            <w:tcW w:w="301" w:type="dxa"/>
          </w:tcPr>
          <w:p w14:paraId="7AE33C1D" w14:textId="77777777" w:rsidR="00E21CB3" w:rsidRPr="004475B4" w:rsidRDefault="00E21CB3" w:rsidP="00114BDE">
            <w:pPr>
              <w:spacing w:before="60" w:after="60"/>
              <w:rPr>
                <w:ins w:id="175" w:author="Gunnar Heikkilä" w:date="2019-10-24T03:25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7A862DA7" w14:textId="77777777" w:rsidR="00E21CB3" w:rsidRPr="004475B4" w:rsidRDefault="00E21CB3" w:rsidP="00114BDE">
            <w:pPr>
              <w:spacing w:before="60" w:after="60"/>
              <w:rPr>
                <w:ins w:id="176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2015" w:type="dxa"/>
            <w:gridSpan w:val="2"/>
          </w:tcPr>
          <w:p w14:paraId="08926006" w14:textId="77777777" w:rsidR="00E21CB3" w:rsidRPr="004475B4" w:rsidRDefault="00E21CB3" w:rsidP="00114BDE">
            <w:pPr>
              <w:spacing w:before="60" w:after="60"/>
              <w:rPr>
                <w:ins w:id="177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  <w:ins w:id="178" w:author="Gunnar Heikkilä" w:date="2019-10-24T03:25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Resolution</w:t>
              </w:r>
            </w:ins>
          </w:p>
        </w:tc>
        <w:tc>
          <w:tcPr>
            <w:tcW w:w="2329" w:type="dxa"/>
          </w:tcPr>
          <w:p w14:paraId="727A7F7F" w14:textId="77777777" w:rsidR="00E21CB3" w:rsidRPr="004475B4" w:rsidRDefault="00E21CB3" w:rsidP="00114BDE">
            <w:pPr>
              <w:spacing w:before="60" w:after="60"/>
              <w:rPr>
                <w:ins w:id="179" w:author="Gunnar Heikkilä" w:date="2019-10-24T03:25:00Z"/>
                <w:rFonts w:ascii="Courier" w:hAnsi="Courier"/>
                <w:sz w:val="22"/>
                <w:szCs w:val="22"/>
              </w:rPr>
            </w:pPr>
            <w:ins w:id="180" w:author="Gunnar Heikkilä" w:date="2019-10-24T03:25:00Z">
              <w:r>
                <w:rPr>
                  <w:rFonts w:ascii="Courier" w:hAnsi="Courier"/>
                  <w:sz w:val="22"/>
                  <w:szCs w:val="22"/>
                </w:rPr>
                <w:t>O</w:t>
              </w:r>
              <w:r>
                <w:rPr>
                  <w:rFonts w:ascii="Courier" w:hAnsi="Courier"/>
                </w:rPr>
                <w:t>bject</w:t>
              </w:r>
            </w:ins>
          </w:p>
        </w:tc>
        <w:tc>
          <w:tcPr>
            <w:tcW w:w="2609" w:type="dxa"/>
            <w:shd w:val="clear" w:color="auto" w:fill="auto"/>
          </w:tcPr>
          <w:p w14:paraId="607A299D" w14:textId="77777777" w:rsidR="00E21CB3" w:rsidRPr="004475B4" w:rsidRDefault="00E21CB3" w:rsidP="00114BDE">
            <w:pPr>
              <w:spacing w:before="60" w:after="60"/>
              <w:rPr>
                <w:ins w:id="181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182" w:author="Gunnar Heikkilä" w:date="2019-10-24T03:25:00Z">
              <w:r>
                <w:rPr>
                  <w:rStyle w:val="s2"/>
                  <w:rFonts w:eastAsia="SimSun"/>
                  <w:sz w:val="22"/>
                  <w:szCs w:val="22"/>
                </w:rPr>
                <w:t xml:space="preserve">Resolution for this region </w:t>
              </w:r>
            </w:ins>
          </w:p>
        </w:tc>
      </w:tr>
      <w:tr w:rsidR="00E21CB3" w:rsidRPr="004475B4" w14:paraId="195D8888" w14:textId="77777777" w:rsidTr="00114BDE">
        <w:trPr>
          <w:trHeight w:val="20"/>
          <w:ins w:id="183" w:author="Gunnar Heikkilä" w:date="2019-10-24T03:25:00Z"/>
        </w:trPr>
        <w:tc>
          <w:tcPr>
            <w:tcW w:w="301" w:type="dxa"/>
          </w:tcPr>
          <w:p w14:paraId="68554BB2" w14:textId="77777777" w:rsidR="00E21CB3" w:rsidRPr="004475B4" w:rsidRDefault="00E21CB3" w:rsidP="00114BDE">
            <w:pPr>
              <w:spacing w:before="60" w:after="60"/>
              <w:rPr>
                <w:ins w:id="184" w:author="Gunnar Heikkilä" w:date="2019-10-24T03:25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2B45D7A3" w14:textId="77777777" w:rsidR="00E21CB3" w:rsidRPr="004475B4" w:rsidRDefault="00E21CB3" w:rsidP="00114BDE">
            <w:pPr>
              <w:spacing w:before="60" w:after="60"/>
              <w:rPr>
                <w:ins w:id="185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457" w:type="dxa"/>
          </w:tcPr>
          <w:p w14:paraId="316E583D" w14:textId="77777777" w:rsidR="00E21CB3" w:rsidRDefault="00E21CB3" w:rsidP="00114BDE">
            <w:pPr>
              <w:spacing w:before="60" w:after="60"/>
              <w:rPr>
                <w:ins w:id="186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1558" w:type="dxa"/>
          </w:tcPr>
          <w:p w14:paraId="713BF5B2" w14:textId="77777777" w:rsidR="00E21CB3" w:rsidRDefault="00E21CB3" w:rsidP="00114BDE">
            <w:pPr>
              <w:spacing w:before="60" w:after="60"/>
              <w:rPr>
                <w:ins w:id="187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  <w:ins w:id="188" w:author="Gunnar Heikkilä" w:date="2019-10-24T03:25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Width</w:t>
              </w:r>
            </w:ins>
          </w:p>
        </w:tc>
        <w:tc>
          <w:tcPr>
            <w:tcW w:w="2329" w:type="dxa"/>
          </w:tcPr>
          <w:p w14:paraId="244DB031" w14:textId="77777777" w:rsidR="00E21CB3" w:rsidRDefault="00E21CB3" w:rsidP="00114BDE">
            <w:pPr>
              <w:spacing w:before="60" w:after="60"/>
              <w:rPr>
                <w:ins w:id="189" w:author="Gunnar Heikkilä" w:date="2019-10-24T03:25:00Z"/>
                <w:rFonts w:ascii="Courier" w:hAnsi="Courier"/>
                <w:sz w:val="22"/>
                <w:szCs w:val="22"/>
              </w:rPr>
            </w:pPr>
            <w:ins w:id="190" w:author="Gunnar Heikkilä" w:date="2019-10-24T03:25:00Z">
              <w:r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2609" w:type="dxa"/>
            <w:shd w:val="clear" w:color="auto" w:fill="auto"/>
          </w:tcPr>
          <w:p w14:paraId="536D0B76" w14:textId="77777777" w:rsidR="00E21CB3" w:rsidRPr="004475B4" w:rsidRDefault="00E21CB3" w:rsidP="00114BDE">
            <w:pPr>
              <w:spacing w:before="60" w:after="60"/>
              <w:rPr>
                <w:ins w:id="191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192" w:author="Gunnar Heikkilä" w:date="2019-10-24T03:25:00Z">
              <w:r>
                <w:rPr>
                  <w:rStyle w:val="s2"/>
                  <w:rFonts w:eastAsia="SimSun"/>
                  <w:sz w:val="22"/>
                  <w:szCs w:val="22"/>
                </w:rPr>
                <w:t>Horizontal resolution for this region</w:t>
              </w:r>
            </w:ins>
          </w:p>
        </w:tc>
      </w:tr>
      <w:tr w:rsidR="00E21CB3" w:rsidRPr="004475B4" w14:paraId="5CA99868" w14:textId="77777777" w:rsidTr="00114BDE">
        <w:trPr>
          <w:trHeight w:val="20"/>
          <w:ins w:id="193" w:author="Gunnar Heikkilä" w:date="2019-10-24T03:25:00Z"/>
        </w:trPr>
        <w:tc>
          <w:tcPr>
            <w:tcW w:w="301" w:type="dxa"/>
          </w:tcPr>
          <w:p w14:paraId="344B9B01" w14:textId="77777777" w:rsidR="00E21CB3" w:rsidRPr="004475B4" w:rsidRDefault="00E21CB3" w:rsidP="00114BDE">
            <w:pPr>
              <w:spacing w:before="60" w:after="60"/>
              <w:rPr>
                <w:ins w:id="194" w:author="Gunnar Heikkilä" w:date="2019-10-24T03:25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538647C9" w14:textId="77777777" w:rsidR="00E21CB3" w:rsidRPr="004475B4" w:rsidRDefault="00E21CB3" w:rsidP="00114BDE">
            <w:pPr>
              <w:spacing w:before="60" w:after="60"/>
              <w:rPr>
                <w:ins w:id="195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457" w:type="dxa"/>
          </w:tcPr>
          <w:p w14:paraId="617CBC5D" w14:textId="77777777" w:rsidR="00E21CB3" w:rsidRDefault="00E21CB3" w:rsidP="00114BDE">
            <w:pPr>
              <w:spacing w:before="60" w:after="60"/>
              <w:rPr>
                <w:ins w:id="196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1558" w:type="dxa"/>
          </w:tcPr>
          <w:p w14:paraId="09532D88" w14:textId="77777777" w:rsidR="00E21CB3" w:rsidRDefault="00E21CB3" w:rsidP="00114BDE">
            <w:pPr>
              <w:spacing w:before="60" w:after="60"/>
              <w:rPr>
                <w:ins w:id="197" w:author="Gunnar Heikkilä" w:date="2019-10-24T03:25:00Z"/>
                <w:rFonts w:ascii="Courier" w:eastAsia="Candara" w:hAnsi="Courier"/>
                <w:noProof/>
                <w:sz w:val="22"/>
                <w:szCs w:val="22"/>
              </w:rPr>
            </w:pPr>
            <w:ins w:id="198" w:author="Gunnar Heikkilä" w:date="2019-10-24T03:25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Height</w:t>
              </w:r>
            </w:ins>
          </w:p>
        </w:tc>
        <w:tc>
          <w:tcPr>
            <w:tcW w:w="2329" w:type="dxa"/>
          </w:tcPr>
          <w:p w14:paraId="5706638A" w14:textId="77777777" w:rsidR="00E21CB3" w:rsidRDefault="00E21CB3" w:rsidP="00114BDE">
            <w:pPr>
              <w:spacing w:before="60" w:after="60"/>
              <w:rPr>
                <w:ins w:id="199" w:author="Gunnar Heikkilä" w:date="2019-10-24T03:25:00Z"/>
                <w:rFonts w:ascii="Courier" w:hAnsi="Courier"/>
                <w:sz w:val="22"/>
                <w:szCs w:val="22"/>
              </w:rPr>
            </w:pPr>
            <w:ins w:id="200" w:author="Gunnar Heikkilä" w:date="2019-10-24T03:25:00Z">
              <w:r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2609" w:type="dxa"/>
            <w:shd w:val="clear" w:color="auto" w:fill="auto"/>
          </w:tcPr>
          <w:p w14:paraId="2B259A9F" w14:textId="77777777" w:rsidR="00E21CB3" w:rsidRDefault="00E21CB3" w:rsidP="00114BDE">
            <w:pPr>
              <w:spacing w:before="60" w:after="60"/>
              <w:rPr>
                <w:ins w:id="201" w:author="Gunnar Heikkilä" w:date="2019-10-24T03:25:00Z"/>
                <w:rStyle w:val="s2"/>
                <w:rFonts w:eastAsia="SimSun"/>
                <w:sz w:val="22"/>
                <w:szCs w:val="22"/>
              </w:rPr>
            </w:pPr>
            <w:ins w:id="202" w:author="Gunnar Heikkilä" w:date="2019-10-24T03:25:00Z">
              <w:r>
                <w:rPr>
                  <w:rStyle w:val="s2"/>
                  <w:rFonts w:eastAsia="SimSun"/>
                  <w:sz w:val="22"/>
                  <w:szCs w:val="22"/>
                </w:rPr>
                <w:t>Vertical resolution for this region</w:t>
              </w:r>
            </w:ins>
          </w:p>
        </w:tc>
      </w:tr>
    </w:tbl>
    <w:p w14:paraId="7148B508" w14:textId="77777777" w:rsidR="00E21CB3" w:rsidRDefault="00E21CB3" w:rsidP="00E21CB3">
      <w:pPr>
        <w:rPr>
          <w:ins w:id="203" w:author="Gunnar Heikkilä" w:date="2019-10-24T03:25:00Z"/>
          <w:rFonts w:eastAsia="MS Mincho"/>
          <w:bCs/>
          <w:szCs w:val="20"/>
          <w:lang w:val="en-GB"/>
        </w:rPr>
      </w:pPr>
    </w:p>
    <w:p w14:paraId="0D55D94A" w14:textId="77777777" w:rsidR="00E21CB3" w:rsidRPr="004475B4" w:rsidRDefault="00E21CB3" w:rsidP="00E21CB3">
      <w:pPr>
        <w:rPr>
          <w:ins w:id="204" w:author="Gunnar Heikkilä" w:date="2019-10-24T03:25:00Z"/>
          <w:rFonts w:eastAsia="MS Mincho"/>
          <w:bCs/>
          <w:szCs w:val="20"/>
          <w:lang w:val="en-GB"/>
        </w:rPr>
      </w:pPr>
    </w:p>
    <w:p w14:paraId="317D9638" w14:textId="77777777" w:rsidR="00E21CB3" w:rsidRPr="004475B4" w:rsidRDefault="00E21CB3" w:rsidP="00E21CB3">
      <w:pPr>
        <w:rPr>
          <w:ins w:id="205" w:author="Gunnar Heikkilä" w:date="2019-10-24T03:25:00Z"/>
          <w:rFonts w:eastAsia="MS Mincho"/>
          <w:bCs/>
          <w:szCs w:val="20"/>
        </w:rPr>
      </w:pPr>
      <w:ins w:id="206" w:author="Gunnar Heikkilä" w:date="2019-10-24T03:25:00Z">
        <w:r w:rsidRPr="004475B4">
          <w:rPr>
            <w:rFonts w:eastAsia="MS Mincho"/>
            <w:bCs/>
            <w:szCs w:val="20"/>
            <w:lang w:val="en-GB"/>
          </w:rPr>
          <w:t xml:space="preserve">The comparable quality viewport switching latency metric is specified in </w:t>
        </w:r>
        <w:r w:rsidRPr="004475B4">
          <w:rPr>
            <w:rFonts w:eastAsia="MS Mincho"/>
            <w:bCs/>
            <w:szCs w:val="20"/>
          </w:rPr>
          <w:t xml:space="preserve">Table </w:t>
        </w:r>
        <w:r>
          <w:rPr>
            <w:rFonts w:eastAsia="MS Mincho"/>
            <w:bCs/>
            <w:szCs w:val="20"/>
          </w:rPr>
          <w:t>3</w:t>
        </w:r>
        <w:r w:rsidRPr="004475B4">
          <w:rPr>
            <w:rFonts w:eastAsia="MS Mincho"/>
            <w:bCs/>
            <w:szCs w:val="20"/>
          </w:rPr>
          <w:t>.</w:t>
        </w:r>
      </w:ins>
    </w:p>
    <w:p w14:paraId="39F8ADDF" w14:textId="77777777" w:rsidR="00E21CB3" w:rsidRPr="00482662" w:rsidRDefault="00E21CB3" w:rsidP="00E21CB3">
      <w:pPr>
        <w:rPr>
          <w:ins w:id="207" w:author="Gunnar Heikkilä" w:date="2019-10-24T03:25:00Z"/>
          <w:rFonts w:ascii="Arial" w:hAnsi="Arial" w:cs="Arial"/>
        </w:rPr>
      </w:pPr>
    </w:p>
    <w:p w14:paraId="14332173" w14:textId="77777777" w:rsidR="00E21CB3" w:rsidRPr="00512E65" w:rsidRDefault="00E21CB3" w:rsidP="00E21CB3">
      <w:pPr>
        <w:pStyle w:val="Caption"/>
        <w:keepNext/>
        <w:spacing w:after="160"/>
        <w:rPr>
          <w:ins w:id="208" w:author="Gunnar Heikkilä" w:date="2019-10-24T03:25:00Z"/>
          <w:rFonts w:ascii="Arial" w:hAnsi="Arial" w:cs="Arial"/>
        </w:rPr>
      </w:pPr>
      <w:ins w:id="209" w:author="Gunnar Heikkilä" w:date="2019-10-24T03:25:00Z">
        <w:r w:rsidRPr="00512E65">
          <w:rPr>
            <w:rFonts w:ascii="Arial" w:hAnsi="Arial" w:cs="Arial"/>
          </w:rPr>
          <w:t xml:space="preserve">Table </w:t>
        </w:r>
        <w:bookmarkEnd w:id="12"/>
        <w:r>
          <w:rPr>
            <w:rFonts w:ascii="Arial" w:hAnsi="Arial" w:cs="Arial"/>
            <w:noProof/>
          </w:rPr>
          <w:t>3</w:t>
        </w:r>
        <w:r w:rsidRPr="00512E65">
          <w:rPr>
            <w:rFonts w:ascii="Arial" w:hAnsi="Arial" w:cs="Arial"/>
          </w:rPr>
          <w:t xml:space="preserve"> Comparable quality viewport switching latency metric</w:t>
        </w:r>
      </w:ins>
    </w:p>
    <w:tbl>
      <w:tblPr>
        <w:tblW w:w="820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"/>
        <w:gridCol w:w="393"/>
        <w:gridCol w:w="423"/>
        <w:gridCol w:w="504"/>
        <w:gridCol w:w="1415"/>
        <w:gridCol w:w="1602"/>
        <w:gridCol w:w="3473"/>
      </w:tblGrid>
      <w:tr w:rsidR="00E21CB3" w:rsidRPr="0054466B" w14:paraId="057AC564" w14:textId="77777777" w:rsidTr="00114BDE">
        <w:trPr>
          <w:trHeight w:val="20"/>
          <w:ins w:id="210" w:author="Gunnar Heikkilä" w:date="2019-10-24T03:25:00Z"/>
        </w:trPr>
        <w:tc>
          <w:tcPr>
            <w:tcW w:w="3128" w:type="dxa"/>
            <w:gridSpan w:val="5"/>
          </w:tcPr>
          <w:p w14:paraId="0896FFAA" w14:textId="77777777" w:rsidR="00E21CB3" w:rsidRPr="004475B4" w:rsidRDefault="00E21CB3" w:rsidP="00114BDE">
            <w:pPr>
              <w:spacing w:before="60" w:after="60"/>
              <w:rPr>
                <w:ins w:id="211" w:author="Gunnar Heikkilä" w:date="2019-10-24T03:25:00Z"/>
                <w:rFonts w:ascii="Arial" w:hAnsi="Arial" w:cs="Arial"/>
                <w:b/>
                <w:sz w:val="22"/>
                <w:szCs w:val="22"/>
              </w:rPr>
            </w:pPr>
            <w:ins w:id="212" w:author="Gunnar Heikkilä" w:date="2019-10-24T03:25:00Z">
              <w:r w:rsidRPr="004475B4">
                <w:rPr>
                  <w:rFonts w:ascii="Arial" w:hAnsi="Arial" w:cs="Arial"/>
                  <w:b/>
                  <w:sz w:val="22"/>
                  <w:szCs w:val="22"/>
                </w:rPr>
                <w:t>Key</w:t>
              </w:r>
            </w:ins>
          </w:p>
        </w:tc>
        <w:tc>
          <w:tcPr>
            <w:tcW w:w="1602" w:type="dxa"/>
          </w:tcPr>
          <w:p w14:paraId="23DAC9CB" w14:textId="77777777" w:rsidR="00E21CB3" w:rsidRPr="004475B4" w:rsidRDefault="00E21CB3" w:rsidP="00114BDE">
            <w:pPr>
              <w:spacing w:before="60" w:after="60"/>
              <w:rPr>
                <w:ins w:id="213" w:author="Gunnar Heikkilä" w:date="2019-10-24T03:25:00Z"/>
                <w:rFonts w:ascii="Arial" w:hAnsi="Arial" w:cs="Arial"/>
                <w:b/>
                <w:sz w:val="22"/>
                <w:szCs w:val="22"/>
              </w:rPr>
            </w:pPr>
            <w:ins w:id="214" w:author="Gunnar Heikkilä" w:date="2019-10-24T03:25:00Z">
              <w:r w:rsidRPr="004475B4">
                <w:rPr>
                  <w:rFonts w:ascii="Arial" w:hAnsi="Arial" w:cs="Arial"/>
                  <w:b/>
                  <w:sz w:val="22"/>
                  <w:szCs w:val="22"/>
                </w:rPr>
                <w:t>Type</w:t>
              </w:r>
            </w:ins>
          </w:p>
        </w:tc>
        <w:tc>
          <w:tcPr>
            <w:tcW w:w="3473" w:type="dxa"/>
            <w:shd w:val="clear" w:color="auto" w:fill="auto"/>
          </w:tcPr>
          <w:p w14:paraId="1B7C2A98" w14:textId="77777777" w:rsidR="00E21CB3" w:rsidRPr="004475B4" w:rsidRDefault="00E21CB3" w:rsidP="00114BDE">
            <w:pPr>
              <w:spacing w:before="60" w:after="60"/>
              <w:rPr>
                <w:ins w:id="215" w:author="Gunnar Heikkilä" w:date="2019-10-24T03:25:00Z"/>
                <w:rFonts w:ascii="Arial" w:hAnsi="Arial" w:cs="Arial"/>
                <w:b/>
                <w:sz w:val="22"/>
                <w:szCs w:val="22"/>
              </w:rPr>
            </w:pPr>
            <w:ins w:id="216" w:author="Gunnar Heikkilä" w:date="2019-10-24T03:25:00Z">
              <w:r w:rsidRPr="004475B4">
                <w:rPr>
                  <w:rFonts w:ascii="Arial" w:hAnsi="Arial" w:cs="Arial"/>
                  <w:b/>
                  <w:sz w:val="22"/>
                  <w:szCs w:val="22"/>
                </w:rPr>
                <w:t>Description</w:t>
              </w:r>
            </w:ins>
          </w:p>
        </w:tc>
      </w:tr>
      <w:tr w:rsidR="00E21CB3" w:rsidRPr="0054466B" w14:paraId="1B9590D3" w14:textId="77777777" w:rsidTr="00114BDE">
        <w:trPr>
          <w:trHeight w:val="20"/>
          <w:ins w:id="217" w:author="Gunnar Heikkilä" w:date="2019-10-24T03:25:00Z"/>
        </w:trPr>
        <w:tc>
          <w:tcPr>
            <w:tcW w:w="3128" w:type="dxa"/>
            <w:gridSpan w:val="5"/>
          </w:tcPr>
          <w:p w14:paraId="51F33B55" w14:textId="77777777" w:rsidR="00E21CB3" w:rsidRPr="004475B4" w:rsidRDefault="00E21CB3" w:rsidP="00114BDE">
            <w:pPr>
              <w:spacing w:before="60" w:after="60"/>
              <w:rPr>
                <w:ins w:id="218" w:author="Gunnar Heikkilä" w:date="2019-10-24T03:25:00Z"/>
                <w:rFonts w:ascii="Arial" w:hAnsi="Arial" w:cs="Arial"/>
                <w:sz w:val="22"/>
                <w:szCs w:val="22"/>
              </w:rPr>
            </w:pPr>
            <w:ins w:id="219" w:author="Gunnar Heikkilä" w:date="2019-10-24T03:25:00Z">
              <w:r w:rsidRPr="004475B4">
                <w:rPr>
                  <w:rFonts w:ascii="Arial" w:hAnsi="Arial" w:cs="Arial"/>
                  <w:sz w:val="22"/>
                  <w:szCs w:val="22"/>
                </w:rPr>
                <w:t>CQViewportSwitchingLatency</w:t>
              </w:r>
            </w:ins>
          </w:p>
        </w:tc>
        <w:tc>
          <w:tcPr>
            <w:tcW w:w="1602" w:type="dxa"/>
          </w:tcPr>
          <w:p w14:paraId="7B3819F2" w14:textId="77777777" w:rsidR="00E21CB3" w:rsidRPr="004475B4" w:rsidRDefault="00E21CB3" w:rsidP="00114BDE">
            <w:pPr>
              <w:spacing w:before="60" w:after="60"/>
              <w:rPr>
                <w:ins w:id="220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21" w:author="Gunnar Heikkilä" w:date="2019-10-24T03:25:00Z">
              <w:r w:rsidRPr="004475B4">
                <w:rPr>
                  <w:rFonts w:ascii="Arial" w:eastAsia="Candara" w:hAnsi="Arial" w:cs="Arial"/>
                  <w:noProof/>
                  <w:sz w:val="22"/>
                  <w:szCs w:val="22"/>
                </w:rPr>
                <w:t>List</w:t>
              </w:r>
            </w:ins>
          </w:p>
        </w:tc>
        <w:tc>
          <w:tcPr>
            <w:tcW w:w="3473" w:type="dxa"/>
            <w:shd w:val="clear" w:color="auto" w:fill="auto"/>
          </w:tcPr>
          <w:p w14:paraId="32485299" w14:textId="77777777" w:rsidR="00E21CB3" w:rsidRPr="004475B4" w:rsidRDefault="00E21CB3" w:rsidP="00114BDE">
            <w:pPr>
              <w:spacing w:before="60" w:after="60"/>
              <w:rPr>
                <w:ins w:id="222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23" w:author="Gunnar Heikkilä" w:date="2019-10-24T03:25:00Z">
              <w:r w:rsidRPr="004475B4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List of comparable quality viewport switching latencies</w:t>
              </w:r>
            </w:ins>
          </w:p>
        </w:tc>
      </w:tr>
      <w:tr w:rsidR="00E21CB3" w:rsidRPr="0054466B" w14:paraId="3DD4CEBD" w14:textId="77777777" w:rsidTr="00114BDE">
        <w:trPr>
          <w:trHeight w:val="20"/>
          <w:ins w:id="224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53E1AEF1" w14:textId="77777777" w:rsidR="00E21CB3" w:rsidRPr="004475B4" w:rsidRDefault="00E21CB3" w:rsidP="00114BDE">
            <w:pPr>
              <w:spacing w:before="60" w:after="60"/>
              <w:rPr>
                <w:ins w:id="225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5" w:type="dxa"/>
            <w:gridSpan w:val="4"/>
          </w:tcPr>
          <w:p w14:paraId="1401278C" w14:textId="77777777" w:rsidR="00E21CB3" w:rsidRPr="004475B4" w:rsidRDefault="00E21CB3" w:rsidP="00114BDE">
            <w:pPr>
              <w:spacing w:before="60" w:after="60"/>
              <w:rPr>
                <w:ins w:id="226" w:author="Gunnar Heikkilä" w:date="2019-10-24T03:25:00Z"/>
                <w:rFonts w:ascii="Arial" w:hAnsi="Arial" w:cs="Arial"/>
                <w:i/>
                <w:sz w:val="22"/>
                <w:szCs w:val="22"/>
              </w:rPr>
            </w:pPr>
            <w:ins w:id="227" w:author="Gunnar Heikkilä" w:date="2019-10-24T03:25:00Z">
              <w:r w:rsidRPr="004475B4">
                <w:rPr>
                  <w:rFonts w:ascii="Arial" w:hAnsi="Arial" w:cs="Arial"/>
                  <w:i/>
                  <w:sz w:val="22"/>
                  <w:szCs w:val="22"/>
                </w:rPr>
                <w:t>Entry</w:t>
              </w:r>
            </w:ins>
          </w:p>
        </w:tc>
        <w:tc>
          <w:tcPr>
            <w:tcW w:w="1602" w:type="dxa"/>
          </w:tcPr>
          <w:p w14:paraId="0B56F117" w14:textId="77777777" w:rsidR="00E21CB3" w:rsidRPr="004475B4" w:rsidRDefault="00E21CB3" w:rsidP="00114BDE">
            <w:pPr>
              <w:spacing w:before="60" w:after="60"/>
              <w:rPr>
                <w:ins w:id="228" w:author="Gunnar Heikkilä" w:date="2019-10-24T03:25:00Z"/>
                <w:rFonts w:ascii="Arial" w:hAnsi="Arial" w:cs="Arial"/>
                <w:sz w:val="22"/>
                <w:szCs w:val="22"/>
              </w:rPr>
            </w:pPr>
            <w:ins w:id="229" w:author="Gunnar Heikkilä" w:date="2019-10-24T03:25:00Z">
              <w:r w:rsidRPr="004475B4">
                <w:rPr>
                  <w:rFonts w:ascii="Arial" w:hAnsi="Arial" w:cs="Arial"/>
                  <w:sz w:val="22"/>
                  <w:szCs w:val="22"/>
                </w:rPr>
                <w:t>Object</w:t>
              </w:r>
            </w:ins>
          </w:p>
        </w:tc>
        <w:tc>
          <w:tcPr>
            <w:tcW w:w="3473" w:type="dxa"/>
            <w:shd w:val="clear" w:color="auto" w:fill="auto"/>
          </w:tcPr>
          <w:p w14:paraId="216BC0EB" w14:textId="77777777" w:rsidR="00E21CB3" w:rsidRPr="004475B4" w:rsidRDefault="00E21CB3" w:rsidP="00114BDE">
            <w:pPr>
              <w:spacing w:before="60" w:after="60"/>
              <w:rPr>
                <w:ins w:id="230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E21CB3" w:rsidRPr="0054466B" w14:paraId="693EFB4F" w14:textId="77777777" w:rsidTr="00114BDE">
        <w:trPr>
          <w:trHeight w:val="20"/>
          <w:ins w:id="231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280BFA8F" w14:textId="77777777" w:rsidR="00E21CB3" w:rsidRPr="004475B4" w:rsidRDefault="00E21CB3" w:rsidP="00114BDE">
            <w:pPr>
              <w:spacing w:before="60" w:after="60"/>
              <w:rPr>
                <w:ins w:id="232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6E9807E1" w14:textId="77777777" w:rsidR="00E21CB3" w:rsidRPr="004475B4" w:rsidRDefault="00E21CB3" w:rsidP="00114BDE">
            <w:pPr>
              <w:spacing w:before="60" w:after="60"/>
              <w:rPr>
                <w:ins w:id="233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59732AF6" w14:textId="77777777" w:rsidR="00E21CB3" w:rsidRPr="00095C19" w:rsidRDefault="00E21CB3" w:rsidP="00114BDE">
            <w:pPr>
              <w:spacing w:before="60" w:after="60"/>
              <w:rPr>
                <w:ins w:id="234" w:author="Gunnar Heikkilä" w:date="2019-10-24T03:25:00Z"/>
                <w:rFonts w:ascii="Arial" w:hAnsi="Arial" w:cs="Arial"/>
                <w:sz w:val="22"/>
                <w:szCs w:val="22"/>
              </w:rPr>
            </w:pPr>
            <w:ins w:id="235" w:author="Gunnar Heikkilä" w:date="2019-10-24T03:25:00Z">
              <w:r w:rsidRPr="00095C19">
                <w:rPr>
                  <w:rFonts w:ascii="Arial" w:hAnsi="Arial" w:cs="Arial"/>
                  <w:sz w:val="22"/>
                  <w:szCs w:val="22"/>
                </w:rPr>
                <w:t>f</w:t>
              </w:r>
              <w:r w:rsidRPr="00676686">
                <w:rPr>
                  <w:rFonts w:ascii="Arial" w:hAnsi="Arial" w:cs="Arial"/>
                  <w:sz w:val="22"/>
                  <w:szCs w:val="22"/>
                </w:rPr>
                <w:t>irstViewport</w:t>
              </w:r>
            </w:ins>
          </w:p>
        </w:tc>
        <w:tc>
          <w:tcPr>
            <w:tcW w:w="1602" w:type="dxa"/>
          </w:tcPr>
          <w:p w14:paraId="324412AF" w14:textId="77777777" w:rsidR="00E21CB3" w:rsidRPr="00095C19" w:rsidRDefault="00E21CB3" w:rsidP="00114BDE">
            <w:pPr>
              <w:spacing w:before="60" w:after="60"/>
              <w:rPr>
                <w:ins w:id="236" w:author="Gunnar Heikkilä" w:date="2019-10-24T03:25:00Z"/>
                <w:rFonts w:ascii="Arial" w:hAnsi="Arial" w:cs="Arial"/>
                <w:sz w:val="22"/>
                <w:szCs w:val="22"/>
              </w:rPr>
            </w:pPr>
            <w:ins w:id="237" w:author="Gunnar Heikkilä" w:date="2019-10-24T03:25:00Z">
              <w:r w:rsidRPr="00095C19">
                <w:rPr>
                  <w:rFonts w:ascii="Arial" w:hAnsi="Arial" w:cs="Arial"/>
                  <w:sz w:val="22"/>
                  <w:szCs w:val="22"/>
                </w:rPr>
                <w:t>Viewport-Item</w:t>
              </w:r>
            </w:ins>
          </w:p>
        </w:tc>
        <w:tc>
          <w:tcPr>
            <w:tcW w:w="3473" w:type="dxa"/>
            <w:shd w:val="clear" w:color="auto" w:fill="auto"/>
          </w:tcPr>
          <w:p w14:paraId="788D8BF4" w14:textId="77777777" w:rsidR="00E21CB3" w:rsidRPr="00095C19" w:rsidRDefault="00E21CB3" w:rsidP="00114BDE">
            <w:pPr>
              <w:spacing w:before="60" w:after="60"/>
              <w:rPr>
                <w:ins w:id="238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39" w:author="Gunnar Heikkilä" w:date="2019-10-24T03:25:00Z">
              <w:r w:rsidRPr="00095C19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S</w:t>
              </w:r>
              <w:r w:rsidRPr="00676686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pecifies information about </w:t>
              </w:r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the </w:t>
              </w:r>
              <w:r w:rsidRPr="00676686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first viewport  </w:t>
              </w:r>
            </w:ins>
          </w:p>
        </w:tc>
      </w:tr>
      <w:tr w:rsidR="00E21CB3" w:rsidRPr="0054466B" w14:paraId="1743AD01" w14:textId="77777777" w:rsidTr="00114BDE">
        <w:trPr>
          <w:trHeight w:val="20"/>
          <w:ins w:id="240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303C06A7" w14:textId="77777777" w:rsidR="00E21CB3" w:rsidRPr="004475B4" w:rsidRDefault="00E21CB3" w:rsidP="00114BDE">
            <w:pPr>
              <w:spacing w:before="60" w:after="60"/>
              <w:rPr>
                <w:ins w:id="241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09D7FF4D" w14:textId="77777777" w:rsidR="00E21CB3" w:rsidRPr="004475B4" w:rsidRDefault="00E21CB3" w:rsidP="00114BDE">
            <w:pPr>
              <w:spacing w:before="60" w:after="60"/>
              <w:rPr>
                <w:ins w:id="242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3E69DD27" w14:textId="77777777" w:rsidR="00E21CB3" w:rsidRPr="00423F45" w:rsidRDefault="00E21CB3" w:rsidP="00114BDE">
            <w:pPr>
              <w:spacing w:before="60" w:after="60"/>
              <w:rPr>
                <w:ins w:id="243" w:author="Gunnar Heikkilä" w:date="2019-10-24T03:25:00Z"/>
                <w:rFonts w:ascii="Arial" w:hAnsi="Arial" w:cs="Arial"/>
                <w:sz w:val="22"/>
                <w:szCs w:val="22"/>
              </w:rPr>
            </w:pPr>
            <w:ins w:id="244" w:author="Gunnar Heikkilä" w:date="2019-10-24T03:25:00Z">
              <w:r>
                <w:rPr>
                  <w:rFonts w:ascii="Arial" w:hAnsi="Arial" w:cs="Arial"/>
                  <w:sz w:val="22"/>
                  <w:szCs w:val="22"/>
                </w:rPr>
                <w:t>secondViewport</w:t>
              </w:r>
            </w:ins>
          </w:p>
        </w:tc>
        <w:tc>
          <w:tcPr>
            <w:tcW w:w="1602" w:type="dxa"/>
          </w:tcPr>
          <w:p w14:paraId="7E55F323" w14:textId="77777777" w:rsidR="00E21CB3" w:rsidRPr="00423F45" w:rsidRDefault="00E21CB3" w:rsidP="00114BDE">
            <w:pPr>
              <w:spacing w:before="60" w:after="60"/>
              <w:rPr>
                <w:ins w:id="245" w:author="Gunnar Heikkilä" w:date="2019-10-24T03:25:00Z"/>
                <w:rFonts w:ascii="Arial" w:hAnsi="Arial" w:cs="Arial"/>
                <w:sz w:val="22"/>
                <w:szCs w:val="22"/>
              </w:rPr>
            </w:pPr>
            <w:ins w:id="246" w:author="Gunnar Heikkilä" w:date="2019-10-24T03:25:00Z">
              <w:r>
                <w:rPr>
                  <w:rFonts w:ascii="Arial" w:hAnsi="Arial" w:cs="Arial"/>
                  <w:sz w:val="22"/>
                  <w:szCs w:val="22"/>
                </w:rPr>
                <w:t>Viewport-Item</w:t>
              </w:r>
            </w:ins>
          </w:p>
        </w:tc>
        <w:tc>
          <w:tcPr>
            <w:tcW w:w="3473" w:type="dxa"/>
            <w:shd w:val="clear" w:color="auto" w:fill="auto"/>
          </w:tcPr>
          <w:p w14:paraId="425D7AFA" w14:textId="77777777" w:rsidR="00E21CB3" w:rsidRPr="00423F45" w:rsidRDefault="00E21CB3" w:rsidP="00114BDE">
            <w:pPr>
              <w:spacing w:before="60" w:after="60"/>
              <w:rPr>
                <w:ins w:id="247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48" w:author="Gunnar Heikkilä" w:date="2019-10-24T03:25:00Z"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Specifies information about the second viewport </w:t>
              </w:r>
            </w:ins>
          </w:p>
        </w:tc>
      </w:tr>
      <w:tr w:rsidR="00E21CB3" w:rsidRPr="0054466B" w14:paraId="6C93D010" w14:textId="77777777" w:rsidTr="00114BDE">
        <w:trPr>
          <w:trHeight w:val="20"/>
          <w:ins w:id="249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1A50AD39" w14:textId="77777777" w:rsidR="00E21CB3" w:rsidRPr="004475B4" w:rsidRDefault="00E21CB3" w:rsidP="00114BDE">
            <w:pPr>
              <w:spacing w:before="60" w:after="60"/>
              <w:rPr>
                <w:ins w:id="250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24121D7B" w14:textId="77777777" w:rsidR="00E21CB3" w:rsidRPr="004475B4" w:rsidRDefault="00E21CB3" w:rsidP="00114BDE">
            <w:pPr>
              <w:spacing w:before="60" w:after="60"/>
              <w:rPr>
                <w:ins w:id="251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6601ACE1" w14:textId="77777777" w:rsidR="00E21CB3" w:rsidRPr="00423F45" w:rsidRDefault="00E21CB3" w:rsidP="00114BDE">
            <w:pPr>
              <w:spacing w:before="60" w:after="60"/>
              <w:rPr>
                <w:ins w:id="252" w:author="Gunnar Heikkilä" w:date="2019-10-24T03:25:00Z"/>
                <w:rFonts w:ascii="Arial" w:hAnsi="Arial" w:cs="Arial"/>
                <w:sz w:val="22"/>
                <w:szCs w:val="22"/>
              </w:rPr>
            </w:pPr>
            <w:ins w:id="253" w:author="Gunnar Heikkilä" w:date="2019-10-24T03:25:00Z">
              <w:r>
                <w:rPr>
                  <w:rFonts w:ascii="Arial" w:hAnsi="Arial" w:cs="Arial"/>
                  <w:sz w:val="22"/>
                  <w:szCs w:val="22"/>
                </w:rPr>
                <w:t>worstViewport</w:t>
              </w:r>
            </w:ins>
          </w:p>
        </w:tc>
        <w:tc>
          <w:tcPr>
            <w:tcW w:w="1602" w:type="dxa"/>
          </w:tcPr>
          <w:p w14:paraId="69523297" w14:textId="77777777" w:rsidR="00E21CB3" w:rsidRPr="00423F45" w:rsidRDefault="00E21CB3" w:rsidP="00114BDE">
            <w:pPr>
              <w:spacing w:before="60" w:after="60"/>
              <w:rPr>
                <w:ins w:id="254" w:author="Gunnar Heikkilä" w:date="2019-10-24T03:25:00Z"/>
                <w:rFonts w:ascii="Arial" w:hAnsi="Arial" w:cs="Arial"/>
                <w:sz w:val="22"/>
                <w:szCs w:val="22"/>
              </w:rPr>
            </w:pPr>
            <w:ins w:id="255" w:author="Gunnar Heikkilä" w:date="2019-10-24T03:25:00Z">
              <w:r>
                <w:rPr>
                  <w:rFonts w:ascii="Arial" w:hAnsi="Arial" w:cs="Arial"/>
                  <w:sz w:val="22"/>
                  <w:szCs w:val="22"/>
                </w:rPr>
                <w:t>Viewport-Item</w:t>
              </w:r>
            </w:ins>
          </w:p>
        </w:tc>
        <w:tc>
          <w:tcPr>
            <w:tcW w:w="3473" w:type="dxa"/>
            <w:shd w:val="clear" w:color="auto" w:fill="auto"/>
          </w:tcPr>
          <w:p w14:paraId="116BB88E" w14:textId="77777777" w:rsidR="00E21CB3" w:rsidRPr="00423F45" w:rsidRDefault="00E21CB3" w:rsidP="00114BDE">
            <w:pPr>
              <w:spacing w:before="60" w:after="60"/>
              <w:rPr>
                <w:ins w:id="256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57" w:author="Gunnar Heikkilä" w:date="2019-10-24T03:25:00Z"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Specifies information about the worst viewport seen during the switch duration</w:t>
              </w:r>
            </w:ins>
          </w:p>
        </w:tc>
      </w:tr>
      <w:tr w:rsidR="00E21CB3" w:rsidRPr="0054466B" w14:paraId="1E5F9DA6" w14:textId="77777777" w:rsidTr="00114BDE">
        <w:trPr>
          <w:trHeight w:val="20"/>
          <w:ins w:id="258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7DA1E3A7" w14:textId="77777777" w:rsidR="00E21CB3" w:rsidRPr="004475B4" w:rsidRDefault="00E21CB3" w:rsidP="00114BDE">
            <w:pPr>
              <w:spacing w:before="60" w:after="60"/>
              <w:rPr>
                <w:ins w:id="259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46A788F6" w14:textId="77777777" w:rsidR="00E21CB3" w:rsidRPr="004475B4" w:rsidRDefault="00E21CB3" w:rsidP="00114BDE">
            <w:pPr>
              <w:spacing w:before="60" w:after="60"/>
              <w:rPr>
                <w:ins w:id="260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243E129F" w14:textId="77777777" w:rsidR="00E21CB3" w:rsidRPr="00423F45" w:rsidRDefault="00E21CB3" w:rsidP="00114BDE">
            <w:pPr>
              <w:spacing w:before="60" w:after="60"/>
              <w:rPr>
                <w:ins w:id="261" w:author="Gunnar Heikkilä" w:date="2019-10-24T03:25:00Z"/>
                <w:rFonts w:ascii="Arial" w:hAnsi="Arial" w:cs="Arial"/>
                <w:sz w:val="22"/>
                <w:szCs w:val="22"/>
              </w:rPr>
            </w:pPr>
            <w:ins w:id="262" w:author="Gunnar Heikkilä" w:date="2019-10-24T03:25:00Z">
              <w:r w:rsidRPr="00423F45">
                <w:rPr>
                  <w:rFonts w:ascii="Arial" w:hAnsi="Arial" w:cs="Arial"/>
                  <w:sz w:val="22"/>
                  <w:szCs w:val="22"/>
                </w:rPr>
                <w:t>ti</w:t>
              </w:r>
              <w:r w:rsidRPr="006C5A3F">
                <w:rPr>
                  <w:rFonts w:ascii="Arial" w:hAnsi="Arial" w:cs="Arial"/>
                  <w:sz w:val="22"/>
                  <w:szCs w:val="22"/>
                </w:rPr>
                <w:t>me</w:t>
              </w:r>
            </w:ins>
          </w:p>
        </w:tc>
        <w:tc>
          <w:tcPr>
            <w:tcW w:w="1602" w:type="dxa"/>
          </w:tcPr>
          <w:p w14:paraId="7C5D1BA6" w14:textId="77777777" w:rsidR="00E21CB3" w:rsidRPr="00423F45" w:rsidRDefault="00E21CB3" w:rsidP="00114BDE">
            <w:pPr>
              <w:spacing w:before="60" w:after="60"/>
              <w:rPr>
                <w:ins w:id="263" w:author="Gunnar Heikkilä" w:date="2019-10-24T03:25:00Z"/>
                <w:rFonts w:ascii="Arial" w:hAnsi="Arial" w:cs="Arial"/>
                <w:sz w:val="22"/>
                <w:szCs w:val="22"/>
              </w:rPr>
            </w:pPr>
            <w:ins w:id="264" w:author="Gunnar Heikkilä" w:date="2019-10-24T03:25:00Z">
              <w:r w:rsidRPr="00423F45">
                <w:rPr>
                  <w:rFonts w:ascii="Arial" w:hAnsi="Arial" w:cs="Arial"/>
                  <w:sz w:val="22"/>
                  <w:szCs w:val="22"/>
                </w:rPr>
                <w:t>Real-Time</w:t>
              </w:r>
            </w:ins>
          </w:p>
        </w:tc>
        <w:tc>
          <w:tcPr>
            <w:tcW w:w="3473" w:type="dxa"/>
            <w:shd w:val="clear" w:color="auto" w:fill="auto"/>
          </w:tcPr>
          <w:p w14:paraId="1AFAB0DC" w14:textId="77777777" w:rsidR="00E21CB3" w:rsidRPr="00423F45" w:rsidRDefault="00E21CB3" w:rsidP="00114BDE">
            <w:pPr>
              <w:spacing w:before="60" w:after="60"/>
              <w:rPr>
                <w:ins w:id="265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66" w:author="Gunnar Heikkilä" w:date="2019-10-24T03:25:00Z"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Wall-clock time when the switch started</w:t>
              </w:r>
            </w:ins>
          </w:p>
        </w:tc>
      </w:tr>
      <w:tr w:rsidR="00E21CB3" w:rsidRPr="0054466B" w14:paraId="41D899D7" w14:textId="77777777" w:rsidTr="00114BDE">
        <w:trPr>
          <w:trHeight w:val="20"/>
          <w:ins w:id="267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552FA5D9" w14:textId="77777777" w:rsidR="00E21CB3" w:rsidRPr="004475B4" w:rsidRDefault="00E21CB3" w:rsidP="00114BDE">
            <w:pPr>
              <w:spacing w:before="60" w:after="60"/>
              <w:rPr>
                <w:ins w:id="268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1FFA46AF" w14:textId="77777777" w:rsidR="00E21CB3" w:rsidRPr="004475B4" w:rsidRDefault="00E21CB3" w:rsidP="00114BDE">
            <w:pPr>
              <w:spacing w:before="60" w:after="60"/>
              <w:rPr>
                <w:ins w:id="269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5F765AAC" w14:textId="77777777" w:rsidR="00E21CB3" w:rsidRPr="00423F45" w:rsidRDefault="00E21CB3" w:rsidP="00114BDE">
            <w:pPr>
              <w:spacing w:before="60" w:after="60"/>
              <w:rPr>
                <w:ins w:id="270" w:author="Gunnar Heikkilä" w:date="2019-10-24T03:25:00Z"/>
                <w:rFonts w:ascii="Arial" w:hAnsi="Arial" w:cs="Arial"/>
                <w:sz w:val="22"/>
                <w:szCs w:val="22"/>
              </w:rPr>
            </w:pPr>
            <w:ins w:id="271" w:author="Gunnar Heikkilä" w:date="2019-10-24T03:25:00Z">
              <w:r w:rsidRPr="00423F45">
                <w:rPr>
                  <w:rFonts w:ascii="Arial" w:hAnsi="Arial" w:cs="Arial"/>
                  <w:sz w:val="22"/>
                  <w:szCs w:val="22"/>
                </w:rPr>
                <w:t>M</w:t>
              </w:r>
              <w:r w:rsidRPr="006C5A3F">
                <w:rPr>
                  <w:rFonts w:ascii="Arial" w:hAnsi="Arial" w:cs="Arial"/>
                  <w:sz w:val="22"/>
                  <w:szCs w:val="22"/>
                </w:rPr>
                <w:t>time</w:t>
              </w:r>
            </w:ins>
          </w:p>
        </w:tc>
        <w:tc>
          <w:tcPr>
            <w:tcW w:w="1602" w:type="dxa"/>
          </w:tcPr>
          <w:p w14:paraId="5A81740A" w14:textId="77777777" w:rsidR="00E21CB3" w:rsidRPr="00423F45" w:rsidRDefault="00E21CB3" w:rsidP="00114BDE">
            <w:pPr>
              <w:spacing w:before="60" w:after="60"/>
              <w:rPr>
                <w:ins w:id="272" w:author="Gunnar Heikkilä" w:date="2019-10-24T03:25:00Z"/>
                <w:rFonts w:ascii="Arial" w:hAnsi="Arial" w:cs="Arial"/>
                <w:sz w:val="22"/>
                <w:szCs w:val="22"/>
              </w:rPr>
            </w:pPr>
            <w:ins w:id="273" w:author="Gunnar Heikkilä" w:date="2019-10-24T03:25:00Z">
              <w:r w:rsidRPr="00423F45">
                <w:rPr>
                  <w:rFonts w:ascii="Arial" w:hAnsi="Arial" w:cs="Arial"/>
                  <w:sz w:val="22"/>
                  <w:szCs w:val="22"/>
                </w:rPr>
                <w:t>M</w:t>
              </w:r>
              <w:r w:rsidRPr="006C5A3F">
                <w:rPr>
                  <w:rFonts w:ascii="Arial" w:hAnsi="Arial" w:cs="Arial"/>
                  <w:sz w:val="22"/>
                  <w:szCs w:val="22"/>
                </w:rPr>
                <w:t>edia-Time</w:t>
              </w:r>
            </w:ins>
          </w:p>
        </w:tc>
        <w:tc>
          <w:tcPr>
            <w:tcW w:w="3473" w:type="dxa"/>
            <w:shd w:val="clear" w:color="auto" w:fill="auto"/>
          </w:tcPr>
          <w:p w14:paraId="334D91A1" w14:textId="77777777" w:rsidR="00E21CB3" w:rsidRPr="00423F45" w:rsidRDefault="00E21CB3" w:rsidP="00114BDE">
            <w:pPr>
              <w:spacing w:before="60" w:after="60"/>
              <w:rPr>
                <w:ins w:id="274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75" w:author="Gunnar Heikkilä" w:date="2019-10-24T03:25:00Z"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Media presentation time when the switch started.</w:t>
              </w:r>
            </w:ins>
          </w:p>
        </w:tc>
      </w:tr>
      <w:tr w:rsidR="00E21CB3" w:rsidRPr="0054466B" w14:paraId="75FC83A5" w14:textId="77777777" w:rsidTr="00114BDE">
        <w:trPr>
          <w:trHeight w:val="20"/>
          <w:ins w:id="276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2D92AA78" w14:textId="77777777" w:rsidR="00E21CB3" w:rsidRPr="004475B4" w:rsidRDefault="00E21CB3" w:rsidP="00114BDE">
            <w:pPr>
              <w:spacing w:before="60" w:after="60"/>
              <w:rPr>
                <w:ins w:id="277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6EA27D81" w14:textId="77777777" w:rsidR="00E21CB3" w:rsidRPr="004475B4" w:rsidRDefault="00E21CB3" w:rsidP="00114BDE">
            <w:pPr>
              <w:spacing w:before="60" w:after="60"/>
              <w:rPr>
                <w:ins w:id="278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6AB5BBBE" w14:textId="77777777" w:rsidR="00E21CB3" w:rsidRPr="004475B4" w:rsidRDefault="00E21CB3" w:rsidP="00114BDE">
            <w:pPr>
              <w:spacing w:before="60" w:after="60"/>
              <w:rPr>
                <w:ins w:id="279" w:author="Gunnar Heikkilä" w:date="2019-10-24T03:25:00Z"/>
                <w:rFonts w:ascii="Arial" w:hAnsi="Arial" w:cs="Arial"/>
                <w:sz w:val="22"/>
                <w:szCs w:val="22"/>
              </w:rPr>
            </w:pPr>
            <w:ins w:id="280" w:author="Gunnar Heikkilä" w:date="2019-10-24T03:25:00Z">
              <w:r w:rsidRPr="004475B4">
                <w:rPr>
                  <w:rFonts w:ascii="Arial" w:hAnsi="Arial" w:cs="Arial"/>
                  <w:sz w:val="22"/>
                  <w:szCs w:val="22"/>
                </w:rPr>
                <w:t>Latency</w:t>
              </w:r>
            </w:ins>
          </w:p>
        </w:tc>
        <w:tc>
          <w:tcPr>
            <w:tcW w:w="1602" w:type="dxa"/>
          </w:tcPr>
          <w:p w14:paraId="58F047DB" w14:textId="77777777" w:rsidR="00E21CB3" w:rsidRPr="004475B4" w:rsidRDefault="00E21CB3" w:rsidP="00114BDE">
            <w:pPr>
              <w:spacing w:before="60" w:after="60"/>
              <w:rPr>
                <w:ins w:id="281" w:author="Gunnar Heikkilä" w:date="2019-10-24T03:25:00Z"/>
                <w:rFonts w:ascii="Arial" w:hAnsi="Arial" w:cs="Arial"/>
                <w:sz w:val="22"/>
                <w:szCs w:val="22"/>
              </w:rPr>
            </w:pPr>
            <w:ins w:id="282" w:author="Gunnar Heikkilä" w:date="2019-10-24T03:25:00Z">
              <w:r w:rsidRPr="004475B4">
                <w:rPr>
                  <w:rFonts w:ascii="Arial" w:hAnsi="Arial" w:cs="Arial"/>
                  <w:sz w:val="22"/>
                  <w:szCs w:val="22"/>
                </w:rPr>
                <w:t>Integer</w:t>
              </w:r>
            </w:ins>
          </w:p>
        </w:tc>
        <w:tc>
          <w:tcPr>
            <w:tcW w:w="3473" w:type="dxa"/>
            <w:shd w:val="clear" w:color="auto" w:fill="auto"/>
          </w:tcPr>
          <w:p w14:paraId="1501829D" w14:textId="77777777" w:rsidR="00E21CB3" w:rsidRPr="004475B4" w:rsidRDefault="00E21CB3" w:rsidP="00114BDE">
            <w:pPr>
              <w:spacing w:before="60" w:after="60"/>
              <w:rPr>
                <w:ins w:id="283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84" w:author="Gunnar Heikkilä" w:date="2019-10-24T03:25:00Z">
              <w:r w:rsidRPr="004475B4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Specifies the </w:t>
              </w:r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switching </w:t>
              </w:r>
              <w:r w:rsidRPr="004475B4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delay in milliseconds</w:t>
              </w:r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.</w:t>
              </w:r>
            </w:ins>
          </w:p>
        </w:tc>
      </w:tr>
      <w:tr w:rsidR="00E21CB3" w:rsidRPr="0054466B" w14:paraId="5DDFC871" w14:textId="77777777" w:rsidTr="00114BDE">
        <w:trPr>
          <w:trHeight w:val="20"/>
          <w:ins w:id="285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73533D23" w14:textId="77777777" w:rsidR="00E21CB3" w:rsidRPr="004475B4" w:rsidRDefault="00E21CB3" w:rsidP="00114BDE">
            <w:pPr>
              <w:spacing w:before="60" w:after="60"/>
              <w:rPr>
                <w:ins w:id="286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5B5D4CA4" w14:textId="77777777" w:rsidR="00E21CB3" w:rsidRPr="004475B4" w:rsidRDefault="00E21CB3" w:rsidP="00114BDE">
            <w:pPr>
              <w:spacing w:before="60" w:after="60"/>
              <w:rPr>
                <w:ins w:id="287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25522332" w14:textId="77777777" w:rsidR="00E21CB3" w:rsidRPr="004475B4" w:rsidRDefault="00E21CB3" w:rsidP="00114BDE">
            <w:pPr>
              <w:spacing w:before="60" w:after="60"/>
              <w:rPr>
                <w:ins w:id="288" w:author="Gunnar Heikkilä" w:date="2019-10-24T03:25:00Z"/>
                <w:rFonts w:ascii="Arial" w:hAnsi="Arial" w:cs="Arial"/>
                <w:sz w:val="22"/>
                <w:szCs w:val="22"/>
              </w:rPr>
            </w:pPr>
            <w:ins w:id="289" w:author="Gunnar Heikkilä" w:date="2019-10-24T03:25:00Z">
              <w:r>
                <w:rPr>
                  <w:rFonts w:ascii="Arial" w:hAnsi="Arial" w:cs="Arial"/>
                  <w:sz w:val="22"/>
                  <w:szCs w:val="22"/>
                </w:rPr>
                <w:t>Accuracy</w:t>
              </w:r>
            </w:ins>
          </w:p>
        </w:tc>
        <w:tc>
          <w:tcPr>
            <w:tcW w:w="1602" w:type="dxa"/>
          </w:tcPr>
          <w:p w14:paraId="5B1CF30E" w14:textId="77777777" w:rsidR="00E21CB3" w:rsidRPr="004475B4" w:rsidRDefault="00E21CB3" w:rsidP="00114BDE">
            <w:pPr>
              <w:spacing w:before="60" w:after="60"/>
              <w:rPr>
                <w:ins w:id="290" w:author="Gunnar Heikkilä" w:date="2019-10-24T03:25:00Z"/>
                <w:rFonts w:ascii="Arial" w:hAnsi="Arial" w:cs="Arial"/>
                <w:sz w:val="22"/>
                <w:szCs w:val="22"/>
              </w:rPr>
            </w:pPr>
            <w:ins w:id="291" w:author="Gunnar Heikkilä" w:date="2019-10-24T03:25:00Z">
              <w:r>
                <w:rPr>
                  <w:rFonts w:ascii="Arial" w:hAnsi="Arial" w:cs="Arial"/>
                  <w:sz w:val="22"/>
                  <w:szCs w:val="22"/>
                </w:rPr>
                <w:t>Integer</w:t>
              </w:r>
            </w:ins>
          </w:p>
        </w:tc>
        <w:tc>
          <w:tcPr>
            <w:tcW w:w="3473" w:type="dxa"/>
            <w:shd w:val="clear" w:color="auto" w:fill="auto"/>
          </w:tcPr>
          <w:p w14:paraId="00A53B47" w14:textId="77777777" w:rsidR="00E21CB3" w:rsidRPr="004475B4" w:rsidRDefault="00E21CB3" w:rsidP="00114BDE">
            <w:pPr>
              <w:spacing w:before="60" w:after="60"/>
              <w:rPr>
                <w:ins w:id="292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93" w:author="Gunnar Heikkilä" w:date="2019-10-24T03:25:00Z"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Specifies the estimated accuracy of the latency metric in milliseconds</w:t>
              </w:r>
            </w:ins>
          </w:p>
        </w:tc>
      </w:tr>
      <w:tr w:rsidR="00E21CB3" w:rsidRPr="0054466B" w14:paraId="10654120" w14:textId="77777777" w:rsidTr="00114BDE">
        <w:trPr>
          <w:trHeight w:val="20"/>
          <w:ins w:id="294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6D1972FD" w14:textId="77777777" w:rsidR="00E21CB3" w:rsidRPr="004475B4" w:rsidRDefault="00E21CB3" w:rsidP="00114BDE">
            <w:pPr>
              <w:spacing w:before="60" w:after="60"/>
              <w:rPr>
                <w:ins w:id="295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045D3459" w14:textId="77777777" w:rsidR="00E21CB3" w:rsidRPr="004475B4" w:rsidRDefault="00E21CB3" w:rsidP="00114BDE">
            <w:pPr>
              <w:spacing w:before="60" w:after="60"/>
              <w:rPr>
                <w:ins w:id="296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06ADE51F" w14:textId="77777777" w:rsidR="00E21CB3" w:rsidRPr="004475B4" w:rsidRDefault="00E21CB3" w:rsidP="00114BDE">
            <w:pPr>
              <w:spacing w:before="60" w:after="60"/>
              <w:rPr>
                <w:ins w:id="297" w:author="Gunnar Heikkilä" w:date="2019-10-24T03:25:00Z"/>
                <w:rFonts w:ascii="Arial" w:hAnsi="Arial" w:cs="Arial"/>
                <w:sz w:val="22"/>
                <w:szCs w:val="22"/>
              </w:rPr>
            </w:pPr>
            <w:ins w:id="298" w:author="Gunnar Heikkilä" w:date="2019-10-24T03:25:00Z">
              <w:r>
                <w:rPr>
                  <w:rFonts w:ascii="Arial" w:hAnsi="Arial" w:cs="Arial"/>
                  <w:sz w:val="22"/>
                  <w:szCs w:val="22"/>
                </w:rPr>
                <w:t>Cause</w:t>
              </w:r>
            </w:ins>
          </w:p>
        </w:tc>
        <w:tc>
          <w:tcPr>
            <w:tcW w:w="1602" w:type="dxa"/>
          </w:tcPr>
          <w:p w14:paraId="583B7EDF" w14:textId="77777777" w:rsidR="00E21CB3" w:rsidRPr="004475B4" w:rsidRDefault="00E21CB3" w:rsidP="00114BDE">
            <w:pPr>
              <w:spacing w:before="60" w:after="60"/>
              <w:rPr>
                <w:ins w:id="299" w:author="Gunnar Heikkilä" w:date="2019-10-24T03:25:00Z"/>
                <w:rFonts w:ascii="Arial" w:hAnsi="Arial" w:cs="Arial"/>
                <w:sz w:val="22"/>
                <w:szCs w:val="22"/>
              </w:rPr>
            </w:pPr>
            <w:ins w:id="300" w:author="Gunnar Heikkilä" w:date="2019-10-24T03:25:00Z">
              <w:r w:rsidRPr="004475B4">
                <w:rPr>
                  <w:rFonts w:ascii="Arial" w:hAnsi="Arial" w:cs="Arial"/>
                  <w:sz w:val="22"/>
                  <w:szCs w:val="22"/>
                </w:rPr>
                <w:t>List</w:t>
              </w:r>
            </w:ins>
          </w:p>
        </w:tc>
        <w:tc>
          <w:tcPr>
            <w:tcW w:w="3473" w:type="dxa"/>
            <w:shd w:val="clear" w:color="auto" w:fill="auto"/>
          </w:tcPr>
          <w:p w14:paraId="7D7F1C15" w14:textId="77777777" w:rsidR="00E21CB3" w:rsidRPr="004475B4" w:rsidRDefault="00E21CB3" w:rsidP="00114BDE">
            <w:pPr>
              <w:spacing w:before="60" w:after="60"/>
              <w:rPr>
                <w:ins w:id="301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302" w:author="Gunnar Heikkilä" w:date="2019-10-24T03:25:00Z">
              <w:r w:rsidRPr="004475B4">
                <w:rPr>
                  <w:rFonts w:ascii="Arial" w:hAnsi="Arial" w:cs="Arial"/>
                  <w:sz w:val="22"/>
                  <w:szCs w:val="22"/>
                </w:rPr>
                <w:t>Specifies a list of possible causes for the latency.</w:t>
              </w:r>
            </w:ins>
          </w:p>
        </w:tc>
      </w:tr>
      <w:tr w:rsidR="00E21CB3" w:rsidRPr="0054466B" w14:paraId="1B58FD07" w14:textId="77777777" w:rsidTr="00114BDE">
        <w:trPr>
          <w:trHeight w:val="20"/>
          <w:ins w:id="303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178026E5" w14:textId="77777777" w:rsidR="00E21CB3" w:rsidRPr="004475B4" w:rsidRDefault="00E21CB3" w:rsidP="00114BDE">
            <w:pPr>
              <w:spacing w:before="60" w:after="60"/>
              <w:rPr>
                <w:ins w:id="304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2A60D07F" w14:textId="77777777" w:rsidR="00E21CB3" w:rsidRPr="004475B4" w:rsidRDefault="00E21CB3" w:rsidP="00114BDE">
            <w:pPr>
              <w:spacing w:before="60" w:after="60"/>
              <w:rPr>
                <w:ins w:id="305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 w14:paraId="5F2B5F8B" w14:textId="77777777" w:rsidR="00E21CB3" w:rsidRPr="004475B4" w:rsidRDefault="00E21CB3" w:rsidP="00114BDE">
            <w:pPr>
              <w:spacing w:before="60" w:after="60"/>
              <w:rPr>
                <w:ins w:id="306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9" w:type="dxa"/>
            <w:gridSpan w:val="2"/>
            <w:tcBorders>
              <w:left w:val="single" w:sz="4" w:space="0" w:color="000000"/>
            </w:tcBorders>
          </w:tcPr>
          <w:p w14:paraId="1DFD354F" w14:textId="77777777" w:rsidR="00E21CB3" w:rsidRPr="004475B4" w:rsidRDefault="00E21CB3" w:rsidP="00114BDE">
            <w:pPr>
              <w:spacing w:before="60" w:after="60"/>
              <w:rPr>
                <w:ins w:id="307" w:author="Gunnar Heikkilä" w:date="2019-10-24T03:25:00Z"/>
                <w:rFonts w:ascii="Arial" w:hAnsi="Arial" w:cs="Arial"/>
                <w:i/>
                <w:sz w:val="22"/>
                <w:szCs w:val="22"/>
              </w:rPr>
            </w:pPr>
            <w:ins w:id="308" w:author="Gunnar Heikkilä" w:date="2019-10-24T03:25:00Z">
              <w:r w:rsidRPr="004475B4">
                <w:rPr>
                  <w:rFonts w:ascii="Arial" w:hAnsi="Arial" w:cs="Arial"/>
                  <w:i/>
                  <w:sz w:val="22"/>
                  <w:szCs w:val="22"/>
                </w:rPr>
                <w:t>Entry</w:t>
              </w:r>
            </w:ins>
          </w:p>
        </w:tc>
        <w:tc>
          <w:tcPr>
            <w:tcW w:w="1602" w:type="dxa"/>
          </w:tcPr>
          <w:p w14:paraId="15F2DB10" w14:textId="77777777" w:rsidR="00E21CB3" w:rsidRPr="004475B4" w:rsidRDefault="00E21CB3" w:rsidP="00114BDE">
            <w:pPr>
              <w:spacing w:before="60" w:after="60"/>
              <w:rPr>
                <w:ins w:id="309" w:author="Gunnar Heikkilä" w:date="2019-10-24T03:25:00Z"/>
                <w:rFonts w:ascii="Arial" w:hAnsi="Arial" w:cs="Arial"/>
                <w:sz w:val="22"/>
                <w:szCs w:val="22"/>
              </w:rPr>
            </w:pPr>
            <w:ins w:id="310" w:author="Gunnar Heikkilä" w:date="2019-10-24T03:25:00Z">
              <w:r w:rsidRPr="004475B4">
                <w:rPr>
                  <w:rFonts w:ascii="Arial" w:hAnsi="Arial" w:cs="Arial"/>
                  <w:sz w:val="22"/>
                  <w:szCs w:val="22"/>
                </w:rPr>
                <w:t>Object</w:t>
              </w:r>
            </w:ins>
          </w:p>
        </w:tc>
        <w:tc>
          <w:tcPr>
            <w:tcW w:w="3473" w:type="dxa"/>
            <w:shd w:val="clear" w:color="auto" w:fill="auto"/>
          </w:tcPr>
          <w:p w14:paraId="20CAB39B" w14:textId="77777777" w:rsidR="00E21CB3" w:rsidRPr="004475B4" w:rsidRDefault="00E21CB3" w:rsidP="00114BDE">
            <w:pPr>
              <w:spacing w:before="60" w:after="60"/>
              <w:rPr>
                <w:ins w:id="311" w:author="Gunnar Heikkilä" w:date="2019-10-24T03:25:00Z"/>
                <w:rStyle w:val="s2"/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E21CB3" w:rsidRPr="0054466B" w14:paraId="16959E70" w14:textId="77777777" w:rsidTr="00114BDE">
        <w:trPr>
          <w:trHeight w:val="20"/>
          <w:ins w:id="312" w:author="Gunnar Heikkilä" w:date="2019-10-24T03:25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3FEFC677" w14:textId="77777777" w:rsidR="00E21CB3" w:rsidRPr="004475B4" w:rsidRDefault="00E21CB3" w:rsidP="00114BDE">
            <w:pPr>
              <w:spacing w:before="60" w:after="60"/>
              <w:rPr>
                <w:ins w:id="313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6C9DA3A9" w14:textId="77777777" w:rsidR="00E21CB3" w:rsidRPr="004475B4" w:rsidRDefault="00E21CB3" w:rsidP="00114BDE">
            <w:pPr>
              <w:spacing w:before="60" w:after="60"/>
              <w:rPr>
                <w:ins w:id="314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 w14:paraId="769C81D4" w14:textId="77777777" w:rsidR="00E21CB3" w:rsidRPr="004475B4" w:rsidRDefault="00E21CB3" w:rsidP="00114BDE">
            <w:pPr>
              <w:spacing w:before="60" w:after="60"/>
              <w:rPr>
                <w:ins w:id="315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dxa"/>
            <w:tcBorders>
              <w:left w:val="single" w:sz="4" w:space="0" w:color="000000"/>
            </w:tcBorders>
          </w:tcPr>
          <w:p w14:paraId="6D2D9088" w14:textId="77777777" w:rsidR="00E21CB3" w:rsidRPr="004475B4" w:rsidRDefault="00E21CB3" w:rsidP="00114BDE">
            <w:pPr>
              <w:spacing w:before="60" w:after="60"/>
              <w:rPr>
                <w:ins w:id="316" w:author="Gunnar Heikkilä" w:date="2019-10-24T03:25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5" w:type="dxa"/>
            <w:tcBorders>
              <w:left w:val="single" w:sz="4" w:space="0" w:color="000000"/>
            </w:tcBorders>
          </w:tcPr>
          <w:p w14:paraId="080EAE9D" w14:textId="77777777" w:rsidR="00E21CB3" w:rsidRPr="004475B4" w:rsidRDefault="00E21CB3" w:rsidP="00114BDE">
            <w:pPr>
              <w:spacing w:before="60" w:after="60"/>
              <w:rPr>
                <w:ins w:id="317" w:author="Gunnar Heikkilä" w:date="2019-10-24T03:25:00Z"/>
                <w:rFonts w:ascii="Arial" w:hAnsi="Arial" w:cs="Arial"/>
                <w:sz w:val="22"/>
                <w:szCs w:val="22"/>
              </w:rPr>
            </w:pPr>
            <w:ins w:id="318" w:author="Gunnar Heikkilä" w:date="2019-10-24T03:25:00Z">
              <w:r w:rsidRPr="004475B4">
                <w:rPr>
                  <w:rFonts w:ascii="Arial" w:hAnsi="Arial" w:cs="Arial"/>
                  <w:sz w:val="22"/>
                  <w:szCs w:val="22"/>
                </w:rPr>
                <w:t>code</w:t>
              </w:r>
            </w:ins>
          </w:p>
        </w:tc>
        <w:tc>
          <w:tcPr>
            <w:tcW w:w="1602" w:type="dxa"/>
          </w:tcPr>
          <w:p w14:paraId="364D8498" w14:textId="77777777" w:rsidR="00E21CB3" w:rsidRPr="004475B4" w:rsidRDefault="00E21CB3" w:rsidP="00114BDE">
            <w:pPr>
              <w:spacing w:before="60" w:after="60"/>
              <w:rPr>
                <w:ins w:id="319" w:author="Gunnar Heikkilä" w:date="2019-10-24T03:25:00Z"/>
                <w:rFonts w:ascii="Arial" w:hAnsi="Arial" w:cs="Arial"/>
                <w:sz w:val="22"/>
                <w:szCs w:val="22"/>
              </w:rPr>
            </w:pPr>
            <w:ins w:id="320" w:author="Gunnar Heikkilä" w:date="2019-10-24T03:25:00Z">
              <w:r w:rsidRPr="004475B4">
                <w:rPr>
                  <w:rFonts w:ascii="Arial" w:hAnsi="Arial" w:cs="Arial"/>
                  <w:sz w:val="22"/>
                  <w:szCs w:val="22"/>
                </w:rPr>
                <w:t>Enum</w:t>
              </w:r>
            </w:ins>
          </w:p>
        </w:tc>
        <w:tc>
          <w:tcPr>
            <w:tcW w:w="3473" w:type="dxa"/>
            <w:shd w:val="clear" w:color="auto" w:fill="auto"/>
          </w:tcPr>
          <w:p w14:paraId="56E4809A" w14:textId="77777777" w:rsidR="00E21CB3" w:rsidRPr="000B5666" w:rsidRDefault="00E21CB3" w:rsidP="00114BDE">
            <w:pPr>
              <w:spacing w:before="60" w:after="60"/>
              <w:rPr>
                <w:ins w:id="321" w:author="Gunnar Heikkilä" w:date="2019-10-24T03:25:00Z"/>
                <w:rFonts w:ascii="Arial" w:hAnsi="Arial" w:cs="Arial"/>
                <w:sz w:val="22"/>
                <w:szCs w:val="22"/>
              </w:rPr>
            </w:pPr>
            <w:ins w:id="322" w:author="Gunnar Heikkilä" w:date="2019-10-24T03:25:00Z">
              <w:r w:rsidRPr="000B5666">
                <w:rPr>
                  <w:rFonts w:ascii="Arial" w:hAnsi="Arial" w:cs="Arial"/>
                  <w:sz w:val="22"/>
                  <w:szCs w:val="22"/>
                </w:rPr>
                <w:t>A possible cause for the latency. The value is equal to one of the following:</w:t>
              </w:r>
            </w:ins>
          </w:p>
          <w:p w14:paraId="1726756E" w14:textId="77777777" w:rsidR="00E21CB3" w:rsidRPr="000B5666" w:rsidRDefault="00E21CB3" w:rsidP="00114BDE">
            <w:pPr>
              <w:pStyle w:val="ListParagraph"/>
              <w:numPr>
                <w:ilvl w:val="0"/>
                <w:numId w:val="1"/>
              </w:numPr>
              <w:spacing w:before="60" w:after="60"/>
              <w:ind w:leftChars="0"/>
              <w:rPr>
                <w:ins w:id="323" w:author="Gunnar Heikkilä" w:date="2019-10-24T03:25:00Z"/>
                <w:rFonts w:ascii="Arial" w:hAnsi="Arial" w:cs="Arial"/>
                <w:sz w:val="22"/>
                <w:szCs w:val="22"/>
              </w:rPr>
            </w:pPr>
            <w:ins w:id="324" w:author="Gunnar Heikkilä" w:date="2019-10-24T03:25:00Z">
              <w:r w:rsidRPr="000B5666">
                <w:rPr>
                  <w:rFonts w:ascii="Arial" w:hAnsi="Arial" w:cs="Arial"/>
                  <w:sz w:val="22"/>
                  <w:szCs w:val="22"/>
                </w:rPr>
                <w:t>0: Segment duration</w:t>
              </w:r>
            </w:ins>
          </w:p>
          <w:p w14:paraId="3973BC80" w14:textId="77777777" w:rsidR="00E21CB3" w:rsidRPr="000B5666" w:rsidRDefault="00E21CB3" w:rsidP="00114BDE">
            <w:pPr>
              <w:pStyle w:val="ListParagraph"/>
              <w:numPr>
                <w:ilvl w:val="0"/>
                <w:numId w:val="1"/>
              </w:numPr>
              <w:spacing w:before="60" w:after="60"/>
              <w:ind w:leftChars="0"/>
              <w:rPr>
                <w:ins w:id="325" w:author="Gunnar Heikkilä" w:date="2019-10-24T03:25:00Z"/>
                <w:rFonts w:ascii="Arial" w:hAnsi="Arial" w:cs="Arial"/>
                <w:sz w:val="22"/>
                <w:szCs w:val="22"/>
              </w:rPr>
            </w:pPr>
            <w:ins w:id="326" w:author="Gunnar Heikkilä" w:date="2019-10-24T03:25:00Z">
              <w:r w:rsidRPr="000B5666">
                <w:rPr>
                  <w:rFonts w:ascii="Arial" w:hAnsi="Arial" w:cs="Arial"/>
                  <w:sz w:val="22"/>
                  <w:szCs w:val="22"/>
                </w:rPr>
                <w:t>1: Buffer fullness</w:t>
              </w:r>
            </w:ins>
          </w:p>
          <w:p w14:paraId="2813558A" w14:textId="77777777" w:rsidR="00E21CB3" w:rsidRDefault="00E21CB3" w:rsidP="00114BDE">
            <w:pPr>
              <w:pStyle w:val="ListParagraph"/>
              <w:numPr>
                <w:ilvl w:val="0"/>
                <w:numId w:val="1"/>
              </w:numPr>
              <w:spacing w:before="60" w:after="60"/>
              <w:ind w:leftChars="0"/>
              <w:rPr>
                <w:ins w:id="327" w:author="Gunnar Heikkilä" w:date="2019-10-24T03:25:00Z"/>
                <w:rFonts w:ascii="Arial" w:hAnsi="Arial" w:cs="Arial"/>
                <w:sz w:val="22"/>
                <w:szCs w:val="22"/>
              </w:rPr>
            </w:pPr>
            <w:ins w:id="328" w:author="Gunnar Heikkilä" w:date="2019-10-24T03:25:00Z">
              <w:r w:rsidRPr="000B5666">
                <w:rPr>
                  <w:rFonts w:ascii="Arial" w:hAnsi="Arial" w:cs="Arial"/>
                  <w:sz w:val="22"/>
                  <w:szCs w:val="22"/>
                </w:rPr>
                <w:t>2: Availability of comparable quality segment</w:t>
              </w:r>
            </w:ins>
          </w:p>
          <w:p w14:paraId="08C55D36" w14:textId="77777777" w:rsidR="00E21CB3" w:rsidRPr="000B5666" w:rsidRDefault="00E21CB3" w:rsidP="00114BDE">
            <w:pPr>
              <w:pStyle w:val="ListParagraph"/>
              <w:numPr>
                <w:ilvl w:val="0"/>
                <w:numId w:val="1"/>
              </w:numPr>
              <w:spacing w:before="60" w:after="60"/>
              <w:ind w:leftChars="0"/>
              <w:rPr>
                <w:ins w:id="329" w:author="Gunnar Heikkilä" w:date="2019-10-24T03:25:00Z"/>
                <w:rStyle w:val="s2"/>
                <w:rFonts w:ascii="Arial" w:hAnsi="Arial" w:cs="Arial"/>
                <w:sz w:val="22"/>
                <w:szCs w:val="22"/>
              </w:rPr>
            </w:pPr>
            <w:ins w:id="330" w:author="Gunnar Heikkilä" w:date="2019-10-24T03:25:00Z">
              <w:r>
                <w:rPr>
                  <w:rStyle w:val="s2"/>
                  <w:rFonts w:ascii="Arial" w:hAnsi="Arial" w:cs="Arial"/>
                  <w:sz w:val="22"/>
                  <w:szCs w:val="22"/>
                </w:rPr>
                <w:t>3: Timeout</w:t>
              </w:r>
            </w:ins>
          </w:p>
        </w:tc>
      </w:tr>
    </w:tbl>
    <w:p w14:paraId="1480B7E0" w14:textId="3E02BA23" w:rsidR="00AF4743" w:rsidRPr="00AF4743" w:rsidRDefault="00AF4743" w:rsidP="00AF4743">
      <w:pPr>
        <w:pStyle w:val="1"/>
        <w:rPr>
          <w:b/>
        </w:rPr>
      </w:pPr>
      <w:r w:rsidRPr="00855B9D">
        <w:rPr>
          <w:b/>
          <w:highlight w:val="green"/>
        </w:rPr>
        <w:t>=========================== END OF CHANGE 1  ==========================</w:t>
      </w:r>
    </w:p>
    <w:p w14:paraId="09FDBE5B" w14:textId="5C3FBE9F" w:rsidR="00AF4743" w:rsidRPr="00AF4743" w:rsidRDefault="00AF4743" w:rsidP="00AF4743">
      <w:pPr>
        <w:pStyle w:val="1"/>
        <w:rPr>
          <w:b/>
        </w:rPr>
      </w:pPr>
      <w:r w:rsidRPr="00855B9D">
        <w:rPr>
          <w:b/>
          <w:highlight w:val="green"/>
        </w:rPr>
        <w:t>============================== CHANGE 2  ==============================</w:t>
      </w:r>
    </w:p>
    <w:bookmarkEnd w:id="6"/>
    <w:bookmarkEnd w:id="7"/>
    <w:p w14:paraId="132C659B" w14:textId="77777777" w:rsidR="00E21CB3" w:rsidRPr="00BF0E23" w:rsidRDefault="00E21CB3" w:rsidP="00E21CB3">
      <w:pPr>
        <w:pStyle w:val="Heading8"/>
        <w:rPr>
          <w:ins w:id="331" w:author="Gunnar Heikkilä" w:date="2019-10-24T03:26:00Z"/>
        </w:rPr>
      </w:pPr>
      <w:ins w:id="332" w:author="Gunnar Heikkilä" w:date="2019-10-24T03:26:00Z">
        <w:r>
          <w:t>Annex D (informative):</w:t>
        </w:r>
        <w:r>
          <w:br/>
          <w:t>Examples for comparable quality viewport switching latency</w:t>
        </w:r>
      </w:ins>
    </w:p>
    <w:p w14:paraId="294297F8" w14:textId="77777777" w:rsidR="00E21CB3" w:rsidRPr="00CF6F31" w:rsidRDefault="00E21CB3" w:rsidP="00E21CB3">
      <w:pPr>
        <w:pStyle w:val="Heading1"/>
        <w:rPr>
          <w:ins w:id="333" w:author="Gunnar Heikkilä" w:date="2019-10-24T03:26:00Z"/>
        </w:rPr>
      </w:pPr>
      <w:bookmarkStart w:id="334" w:name="_Toc528271057"/>
      <w:ins w:id="335" w:author="Gunnar Heikkilä" w:date="2019-10-24T03:26:00Z">
        <w:r>
          <w:t>D</w:t>
        </w:r>
        <w:r w:rsidRPr="00CF6F31">
          <w:t>.1 Introduction</w:t>
        </w:r>
        <w:bookmarkEnd w:id="334"/>
      </w:ins>
    </w:p>
    <w:p w14:paraId="7ACCC275" w14:textId="77777777" w:rsidR="00E21CB3" w:rsidRPr="00F6406D" w:rsidRDefault="00E21CB3" w:rsidP="00E21CB3">
      <w:pPr>
        <w:pStyle w:val="BodyText"/>
        <w:rPr>
          <w:ins w:id="336" w:author="Gunnar Heikkilä" w:date="2019-10-24T03:26:00Z"/>
          <w:sz w:val="24"/>
        </w:rPr>
      </w:pPr>
      <w:ins w:id="337" w:author="Gunnar Heikkilä" w:date="2019-10-24T03:26:00Z">
        <w:r w:rsidRPr="00F6406D">
          <w:rPr>
            <w:sz w:val="24"/>
          </w:rPr>
          <w:t>This sub</w:t>
        </w:r>
        <w:r>
          <w:rPr>
            <w:sz w:val="24"/>
          </w:rPr>
          <w:t>-</w:t>
        </w:r>
        <w:r w:rsidRPr="00F6406D">
          <w:rPr>
            <w:sz w:val="24"/>
          </w:rPr>
          <w:t xml:space="preserve">clause </w:t>
        </w:r>
        <w:r>
          <w:rPr>
            <w:sz w:val="24"/>
          </w:rPr>
          <w:t>illustrates how the viewport quality and effective resolution are calculated.</w:t>
        </w:r>
      </w:ins>
    </w:p>
    <w:p w14:paraId="1C4CF9A4" w14:textId="77777777" w:rsidR="00E21CB3" w:rsidRPr="00CF6F31" w:rsidRDefault="00E21CB3" w:rsidP="00E21CB3">
      <w:pPr>
        <w:pStyle w:val="Heading1"/>
        <w:rPr>
          <w:ins w:id="338" w:author="Gunnar Heikkilä" w:date="2019-10-24T03:26:00Z"/>
        </w:rPr>
      </w:pPr>
      <w:bookmarkStart w:id="339" w:name="_Ref521575190"/>
      <w:bookmarkStart w:id="340" w:name="_Toc528271058"/>
      <w:ins w:id="341" w:author="Gunnar Heikkilä" w:date="2019-10-24T03:26:00Z">
        <w:r>
          <w:t>D</w:t>
        </w:r>
        <w:r w:rsidRPr="00CF6F31">
          <w:t>.2 Viewport quality</w:t>
        </w:r>
        <w:bookmarkEnd w:id="339"/>
        <w:bookmarkEnd w:id="340"/>
      </w:ins>
    </w:p>
    <w:p w14:paraId="5011DB39" w14:textId="77777777" w:rsidR="00E21CB3" w:rsidRPr="00F6406D" w:rsidRDefault="00E21CB3" w:rsidP="00E21CB3">
      <w:pPr>
        <w:pStyle w:val="BodyText"/>
        <w:jc w:val="left"/>
        <w:rPr>
          <w:ins w:id="342" w:author="Gunnar Heikkilä" w:date="2019-10-24T03:26:00Z"/>
          <w:sz w:val="24"/>
        </w:rPr>
      </w:pPr>
      <w:ins w:id="343" w:author="Gunnar Heikkilä" w:date="2019-10-24T03:26:00Z">
        <w:r w:rsidRPr="00F6406D">
          <w:rPr>
            <w:sz w:val="24"/>
          </w:rPr>
          <w:t xml:space="preserve">The quality </w:t>
        </w:r>
        <w:r>
          <w:rPr>
            <w:sz w:val="24"/>
          </w:rPr>
          <w:t xml:space="preserve">level </w:t>
        </w:r>
        <w:r w:rsidRPr="00F6406D">
          <w:rPr>
            <w:sz w:val="24"/>
          </w:rPr>
          <w:t xml:space="preserve">of each region is determined with its respective quality ranking </w:t>
        </w:r>
        <w:r>
          <w:rPr>
            <w:sz w:val="24"/>
          </w:rPr>
          <w:t xml:space="preserve">(QR) </w:t>
        </w:r>
        <w:r w:rsidRPr="00F6406D">
          <w:rPr>
            <w:sz w:val="24"/>
          </w:rPr>
          <w:t xml:space="preserve">value. A viewport can be covered with multiple regions. A quality </w:t>
        </w:r>
        <w:r>
          <w:rPr>
            <w:sz w:val="24"/>
          </w:rPr>
          <w:t xml:space="preserve">level </w:t>
        </w:r>
        <w:r w:rsidRPr="00F6406D">
          <w:rPr>
            <w:sz w:val="24"/>
          </w:rPr>
          <w:t xml:space="preserve">value for the viewport can be derived as weighted average of the </w:t>
        </w:r>
        <w:r>
          <w:rPr>
            <w:sz w:val="24"/>
          </w:rPr>
          <w:t>QR</w:t>
        </w:r>
        <w:r w:rsidRPr="00F6406D">
          <w:rPr>
            <w:sz w:val="24"/>
          </w:rPr>
          <w:t xml:space="preserve"> values of the regions covering the viewport. The weight of each region is defined as the percentage of the viewport area covered by the corresponding region. The viewport quality </w:t>
        </w:r>
        <w:r>
          <w:rPr>
            <w:sz w:val="24"/>
          </w:rPr>
          <w:t xml:space="preserve">level </w:t>
        </w:r>
        <w:r w:rsidRPr="00F6406D">
          <w:rPr>
            <w:sz w:val="24"/>
          </w:rPr>
          <w:t>can be calculated by the following equation.</w:t>
        </w:r>
      </w:ins>
    </w:p>
    <w:p w14:paraId="581400F5" w14:textId="77777777" w:rsidR="00E21CB3" w:rsidRDefault="00E21CB3" w:rsidP="00E21CB3">
      <w:pPr>
        <w:pStyle w:val="Equationsmallertabs"/>
        <w:rPr>
          <w:ins w:id="344" w:author="Gunnar Heikkilä" w:date="2019-10-24T03:26:00Z"/>
          <w:sz w:val="24"/>
        </w:rPr>
      </w:pPr>
      <m:oMathPara>
        <m:oMath>
          <m:r>
            <w:ins w:id="345" w:author="Gunnar Heikkilä" w:date="2019-10-24T03:26:00Z">
              <w:rPr>
                <w:rFonts w:ascii="Cambria Math" w:hAnsi="Cambria Math"/>
                <w:sz w:val="24"/>
              </w:rPr>
              <m:t>QualityLevel</m:t>
            </w:ins>
          </m:r>
          <m:d>
            <m:dPr>
              <m:ctrlPr>
                <w:ins w:id="346" w:author="Gunnar Heikkilä" w:date="2019-10-24T03:26:00Z">
                  <w:rPr>
                    <w:rFonts w:ascii="Cambria Math" w:hAnsi="Cambria Math"/>
                    <w:sz w:val="24"/>
                  </w:rPr>
                </w:ins>
              </m:ctrlPr>
            </m:dPr>
            <m:e>
              <m:r>
                <w:ins w:id="347" w:author="Gunnar Heikkilä" w:date="2019-10-24T03:26:00Z">
                  <w:rPr>
                    <w:rFonts w:ascii="Cambria Math" w:hAnsi="Cambria Math"/>
                    <w:sz w:val="24"/>
                  </w:rPr>
                  <m:t>viewport</m:t>
                </w:ins>
              </m:r>
            </m:e>
          </m:d>
          <m:r>
            <w:ins w:id="348" w:author="Gunnar Heikkilä" w:date="2019-10-24T03:26:00Z">
              <m:rPr>
                <m:sty m:val="p"/>
              </m:rPr>
              <w:rPr>
                <w:rFonts w:ascii="Cambria Math" w:hAnsi="Cambria Math"/>
                <w:sz w:val="24"/>
              </w:rPr>
              <m:t>=</m:t>
            </w:ins>
          </m:r>
          <m:nary>
            <m:naryPr>
              <m:chr m:val="∑"/>
              <m:grow m:val="1"/>
              <m:ctrlPr>
                <w:ins w:id="349" w:author="Gunnar Heikkilä" w:date="2019-10-24T03:26:00Z">
                  <w:rPr>
                    <w:rFonts w:ascii="Cambria Math" w:hAnsi="Cambria Math"/>
                    <w:sz w:val="24"/>
                  </w:rPr>
                </w:ins>
              </m:ctrlPr>
            </m:naryPr>
            <m:sub>
              <m:r>
                <w:ins w:id="350" w:author="Gunnar Heikkilä" w:date="2019-10-24T03:26:00Z">
                  <w:rPr>
                    <w:rFonts w:ascii="Cambria Math" w:hAnsi="Cambria Math"/>
                    <w:sz w:val="24"/>
                  </w:rPr>
                  <m:t>i</m:t>
                </w:ins>
              </m:r>
              <m:r>
                <w:ins w:id="351" w:author="Gunnar Heikkilä" w:date="2019-10-24T03:26:00Z"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=1</m:t>
                </w:ins>
              </m:r>
            </m:sub>
            <m:sup>
              <m:r>
                <w:ins w:id="352" w:author="Gunnar Heikkilä" w:date="2019-10-24T03:26:00Z">
                  <w:rPr>
                    <w:rFonts w:ascii="Cambria Math" w:hAnsi="Cambria Math"/>
                    <w:sz w:val="24"/>
                  </w:rPr>
                  <m:t>N</m:t>
                </w:ins>
              </m:r>
            </m:sup>
            <m:e>
              <m:d>
                <m:dPr>
                  <m:ctrlPr>
                    <w:ins w:id="353" w:author="Gunnar Heikkilä" w:date="2019-10-24T03:26:00Z">
                      <w:rPr>
                        <w:rFonts w:ascii="Cambria Math" w:hAnsi="Cambria Math"/>
                        <w:sz w:val="24"/>
                      </w:rPr>
                    </w:ins>
                  </m:ctrlPr>
                </m:dPr>
                <m:e>
                  <m:r>
                    <w:ins w:id="354" w:author="Gunnar Heikkilä" w:date="2019-10-24T03:26:00Z">
                      <w:rPr>
                        <w:rFonts w:ascii="Cambria Math" w:hAnsi="Cambria Math"/>
                        <w:sz w:val="24"/>
                      </w:rPr>
                      <m:t>QR</m:t>
                    </w:ins>
                  </m:r>
                  <m:d>
                    <m:dPr>
                      <m:begChr m:val="["/>
                      <m:endChr m:val="]"/>
                      <m:ctrlPr>
                        <w:ins w:id="355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356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357" w:author="Gunnar Heikkilä" w:date="2019-10-24T03:26:00Z"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×</m:t>
                    </w:ins>
                  </m:r>
                  <m:r>
                    <w:ins w:id="358" w:author="Gunnar Heikkilä" w:date="2019-10-24T03:26:00Z">
                      <w:rPr>
                        <w:rFonts w:ascii="Cambria Math" w:hAnsi="Cambria Math"/>
                        <w:sz w:val="24"/>
                      </w:rPr>
                      <m:t>Coverage</m:t>
                    </w:ins>
                  </m:r>
                  <m:d>
                    <m:dPr>
                      <m:begChr m:val="["/>
                      <m:endChr m:val="]"/>
                      <m:ctrlPr>
                        <w:ins w:id="359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360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361" w:author="Gunnar Heikkilä" w:date="2019-10-24T03:26:00Z">
                      <w:rPr>
                        <w:rFonts w:ascii="Cambria Math" w:hAnsi="Cambria Math"/>
                        <w:sz w:val="24"/>
                      </w:rPr>
                      <m:t>/100</m:t>
                    </w:ins>
                  </m:r>
                </m:e>
              </m:d>
            </m:e>
          </m:nary>
        </m:oMath>
      </m:oMathPara>
    </w:p>
    <w:p w14:paraId="12759C63" w14:textId="77777777" w:rsidR="00E21CB3" w:rsidRDefault="00E21CB3" w:rsidP="00E21CB3">
      <w:pPr>
        <w:pStyle w:val="Equationsmallertabs"/>
        <w:ind w:left="0"/>
        <w:rPr>
          <w:ins w:id="362" w:author="Gunnar Heikkilä" w:date="2019-10-24T03:26:00Z"/>
          <w:sz w:val="24"/>
          <w:lang w:val="en-US"/>
        </w:rPr>
      </w:pPr>
      <m:oMath>
        <m:r>
          <w:ins w:id="363" w:author="Gunnar Heikkilä" w:date="2019-10-24T03:26:00Z">
            <w:rPr>
              <w:rFonts w:ascii="Cambria Math" w:hAnsi="Cambria Math"/>
              <w:sz w:val="24"/>
            </w:rPr>
            <m:t>N</m:t>
          </w:ins>
        </m:r>
      </m:oMath>
      <w:ins w:id="364" w:author="Gunnar Heikkilä" w:date="2019-10-24T03:26:00Z">
        <w:r>
          <w:rPr>
            <w:sz w:val="24"/>
            <w:lang w:val="en-US"/>
          </w:rPr>
          <w:t>:</w:t>
        </w:r>
        <w:r w:rsidRPr="00F6406D">
          <w:rPr>
            <w:sz w:val="24"/>
            <w:lang w:val="en-US"/>
          </w:rPr>
          <w:t xml:space="preserve"> </w:t>
        </w:r>
        <w:r>
          <w:rPr>
            <w:sz w:val="24"/>
            <w:lang w:val="en-US"/>
          </w:rPr>
          <w:t>N</w:t>
        </w:r>
        <w:r w:rsidRPr="00F6406D">
          <w:rPr>
            <w:sz w:val="24"/>
            <w:lang w:val="en-US"/>
          </w:rPr>
          <w:t>umber of regions covering the viewport</w:t>
        </w:r>
      </w:ins>
    </w:p>
    <w:p w14:paraId="44FD2C39" w14:textId="77777777" w:rsidR="00E21CB3" w:rsidRDefault="00E21CB3" w:rsidP="00E21CB3">
      <w:pPr>
        <w:pStyle w:val="Equationsmallertabs"/>
        <w:ind w:left="0"/>
        <w:rPr>
          <w:ins w:id="365" w:author="Gunnar Heikkilä" w:date="2019-10-24T03:26:00Z"/>
          <w:sz w:val="24"/>
        </w:rPr>
      </w:pPr>
      <m:oMath>
        <m:r>
          <w:ins w:id="366" w:author="Gunnar Heikkilä" w:date="2019-10-24T03:26:00Z">
            <w:rPr>
              <w:rFonts w:ascii="Cambria Math" w:hAnsi="Cambria Math"/>
              <w:sz w:val="24"/>
            </w:rPr>
            <m:t>QR[i]:</m:t>
          </w:ins>
        </m:r>
      </m:oMath>
      <w:ins w:id="367" w:author="Gunnar Heikkilä" w:date="2019-10-24T03:26:00Z">
        <w:r>
          <w:rPr>
            <w:sz w:val="24"/>
          </w:rPr>
          <w:t xml:space="preserve"> QR</w:t>
        </w:r>
        <w:r w:rsidRPr="00F6406D">
          <w:rPr>
            <w:sz w:val="24"/>
          </w:rPr>
          <w:t xml:space="preserve"> value of i</w:t>
        </w:r>
        <w:r>
          <w:rPr>
            <w:sz w:val="24"/>
          </w:rPr>
          <w:t>-</w:t>
        </w:r>
        <w:r w:rsidRPr="00F6406D">
          <w:rPr>
            <w:sz w:val="24"/>
          </w:rPr>
          <w:t>th quality ranking region</w:t>
        </w:r>
      </w:ins>
    </w:p>
    <w:p w14:paraId="3F9671A1" w14:textId="77777777" w:rsidR="00E21CB3" w:rsidRPr="00AF4743" w:rsidRDefault="00E21CB3" w:rsidP="00E21CB3">
      <w:pPr>
        <w:pStyle w:val="Equationsmallertabs"/>
        <w:ind w:left="0"/>
        <w:rPr>
          <w:ins w:id="368" w:author="Gunnar Heikkilä" w:date="2019-10-24T03:26:00Z"/>
          <w:sz w:val="24"/>
          <w:lang w:val="en-US"/>
        </w:rPr>
      </w:pPr>
      <m:oMath>
        <m:r>
          <w:ins w:id="369" w:author="Gunnar Heikkilä" w:date="2019-10-24T03:26:00Z">
            <w:rPr>
              <w:rFonts w:ascii="Cambria Math" w:hAnsi="Cambria Math"/>
              <w:sz w:val="24"/>
            </w:rPr>
            <m:t>Coverage[i]:</m:t>
          </w:ins>
        </m:r>
      </m:oMath>
      <w:ins w:id="370" w:author="Gunnar Heikkilä" w:date="2019-10-24T03:26:00Z">
        <w:r>
          <w:rPr>
            <w:sz w:val="24"/>
          </w:rPr>
          <w:t xml:space="preserve"> T</w:t>
        </w:r>
        <w:r w:rsidRPr="00F6406D">
          <w:rPr>
            <w:sz w:val="24"/>
          </w:rPr>
          <w:t xml:space="preserve">he </w:t>
        </w:r>
        <w:r>
          <w:rPr>
            <w:sz w:val="24"/>
          </w:rPr>
          <w:t>viewport coverage</w:t>
        </w:r>
        <w:r w:rsidRPr="00F6406D">
          <w:rPr>
            <w:sz w:val="24"/>
          </w:rPr>
          <w:t xml:space="preserve"> value </w:t>
        </w:r>
        <w:r>
          <w:rPr>
            <w:sz w:val="24"/>
          </w:rPr>
          <w:t xml:space="preserve">(in percent) </w:t>
        </w:r>
        <w:r w:rsidRPr="00F6406D">
          <w:rPr>
            <w:sz w:val="24"/>
          </w:rPr>
          <w:t>of i-th quality ranking region</w:t>
        </w:r>
      </w:ins>
    </w:p>
    <w:p w14:paraId="09920F0C" w14:textId="77777777" w:rsidR="00E21CB3" w:rsidRDefault="00E21CB3" w:rsidP="00E21CB3">
      <w:pPr>
        <w:pStyle w:val="BodyText"/>
        <w:jc w:val="center"/>
        <w:rPr>
          <w:ins w:id="371" w:author="Gunnar Heikkilä" w:date="2019-10-24T03:26:00Z"/>
          <w:rStyle w:val="CaptionChar"/>
        </w:rPr>
      </w:pPr>
      <w:ins w:id="372" w:author="Gunnar Heikkilä" w:date="2019-10-24T03:26:00Z">
        <w:r>
          <w:rPr>
            <w:noProof/>
            <w:lang w:val="en-GB" w:eastAsia="en-GB"/>
          </w:rPr>
          <w:lastRenderedPageBreak/>
          <w:drawing>
            <wp:inline distT="0" distB="0" distL="0" distR="0" wp14:anchorId="02CA48DB" wp14:editId="25599E93">
              <wp:extent cx="6120765" cy="2985135"/>
              <wp:effectExtent l="0" t="0" r="635" b="0"/>
              <wp:docPr id="38" name="Picture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8" name="Screenshot 2019-09-19 at 14.57.26.png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851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bookmarkStart w:id="373" w:name="_Ref520483917"/>
        <w:r w:rsidRPr="00081285">
          <w:rPr>
            <w:rStyle w:val="CaptionChar"/>
          </w:rPr>
          <w:t>Figure D.</w:t>
        </w:r>
        <w:r w:rsidRPr="00081285">
          <w:rPr>
            <w:rStyle w:val="CaptionChar"/>
          </w:rPr>
          <w:fldChar w:fldCharType="begin"/>
        </w:r>
        <w:r w:rsidRPr="00081285">
          <w:rPr>
            <w:rStyle w:val="CaptionChar"/>
          </w:rPr>
          <w:instrText xml:space="preserve"> SEQ Figure \* ARABIC \s 1 </w:instrText>
        </w:r>
        <w:r w:rsidRPr="00081285">
          <w:rPr>
            <w:rStyle w:val="CaptionChar"/>
          </w:rPr>
          <w:fldChar w:fldCharType="separate"/>
        </w:r>
        <w:r w:rsidRPr="00081285">
          <w:rPr>
            <w:rStyle w:val="CaptionChar"/>
          </w:rPr>
          <w:t>1</w:t>
        </w:r>
        <w:r w:rsidRPr="00081285">
          <w:rPr>
            <w:rStyle w:val="CaptionChar"/>
          </w:rPr>
          <w:fldChar w:fldCharType="end"/>
        </w:r>
        <w:bookmarkEnd w:id="373"/>
        <w:r w:rsidRPr="00081285">
          <w:rPr>
            <w:rStyle w:val="CaptionChar"/>
          </w:rPr>
          <w:t xml:space="preserve"> –</w:t>
        </w:r>
        <w:r w:rsidRPr="00F6406D">
          <w:rPr>
            <w:rStyle w:val="CaptionChar"/>
          </w:rPr>
          <w:t xml:space="preserve"> An example of a viewport covered by four quality ranking </w:t>
        </w:r>
        <w:r>
          <w:rPr>
            <w:rStyle w:val="CaptionChar"/>
          </w:rPr>
          <w:t xml:space="preserve">2D </w:t>
        </w:r>
        <w:r w:rsidRPr="00F6406D">
          <w:rPr>
            <w:rStyle w:val="CaptionChar"/>
          </w:rPr>
          <w:t>regions</w:t>
        </w:r>
      </w:ins>
    </w:p>
    <w:p w14:paraId="435805DE" w14:textId="77777777" w:rsidR="00E21CB3" w:rsidRPr="00F6406D" w:rsidRDefault="00E21CB3" w:rsidP="00E21CB3">
      <w:pPr>
        <w:pStyle w:val="BodyText"/>
        <w:jc w:val="center"/>
        <w:rPr>
          <w:ins w:id="374" w:author="Gunnar Heikkilä" w:date="2019-10-24T03:26:00Z"/>
          <w:rStyle w:val="CaptionChar"/>
        </w:rPr>
      </w:pPr>
    </w:p>
    <w:p w14:paraId="22E5EC91" w14:textId="77777777" w:rsidR="00E21CB3" w:rsidRDefault="00E21CB3" w:rsidP="00E21CB3">
      <w:pPr>
        <w:pStyle w:val="BodyText"/>
        <w:jc w:val="left"/>
        <w:rPr>
          <w:ins w:id="375" w:author="Gunnar Heikkilä" w:date="2019-10-24T03:26:00Z"/>
          <w:sz w:val="24"/>
        </w:rPr>
      </w:pPr>
      <w:ins w:id="376" w:author="Gunnar Heikkilä" w:date="2019-10-24T03:26:00Z">
        <w:r w:rsidRPr="00081285">
          <w:rPr>
            <w:sz w:val="24"/>
          </w:rPr>
          <w:t>Figure D.1 is</w:t>
        </w:r>
        <w:r w:rsidRPr="00F6406D">
          <w:rPr>
            <w:sz w:val="24"/>
          </w:rPr>
          <w:t xml:space="preserve"> an example of a viewport covered by four quality ranking regions. The quality of the viewport is equal to the </w:t>
        </w:r>
        <w:r>
          <w:rPr>
            <w:sz w:val="24"/>
          </w:rPr>
          <w:t xml:space="preserve">weighted </w:t>
        </w:r>
        <w:r w:rsidRPr="00F6406D">
          <w:rPr>
            <w:sz w:val="24"/>
          </w:rPr>
          <w:t xml:space="preserve">sum of the quality ranking value and </w:t>
        </w:r>
        <w:r>
          <w:rPr>
            <w:sz w:val="24"/>
          </w:rPr>
          <w:t xml:space="preserve">the </w:t>
        </w:r>
        <w:r w:rsidRPr="00F6406D">
          <w:rPr>
            <w:sz w:val="24"/>
          </w:rPr>
          <w:t>coverage percentage value of each quality ranking region.</w:t>
        </w:r>
      </w:ins>
    </w:p>
    <w:p w14:paraId="69B14520" w14:textId="77777777" w:rsidR="00E21CB3" w:rsidRDefault="00E21CB3" w:rsidP="00E21CB3">
      <w:pPr>
        <w:pStyle w:val="BodyText"/>
        <w:rPr>
          <w:ins w:id="377" w:author="Gunnar Heikkilä" w:date="2019-10-24T03:26:00Z"/>
          <w:sz w:val="24"/>
        </w:rPr>
      </w:pPr>
    </w:p>
    <w:p w14:paraId="50B5BD48" w14:textId="77777777" w:rsidR="00E21CB3" w:rsidRPr="00CF6F31" w:rsidRDefault="00E21CB3" w:rsidP="00E21CB3">
      <w:pPr>
        <w:pStyle w:val="Heading1"/>
        <w:rPr>
          <w:ins w:id="378" w:author="Gunnar Heikkilä" w:date="2019-10-24T03:26:00Z"/>
        </w:rPr>
      </w:pPr>
      <w:ins w:id="379" w:author="Gunnar Heikkilä" w:date="2019-10-24T03:26:00Z">
        <w:r>
          <w:t>D</w:t>
        </w:r>
        <w:r w:rsidRPr="00CF6F31">
          <w:t>.</w:t>
        </w:r>
        <w:r>
          <w:t>3</w:t>
        </w:r>
        <w:r w:rsidRPr="00CF6F31">
          <w:t xml:space="preserve"> </w:t>
        </w:r>
        <w:r>
          <w:t xml:space="preserve">Effective </w:t>
        </w:r>
        <w:r w:rsidRPr="00CF6F31">
          <w:t xml:space="preserve">Viewport </w:t>
        </w:r>
        <w:r>
          <w:t>Resolution</w:t>
        </w:r>
      </w:ins>
    </w:p>
    <w:p w14:paraId="672B5922" w14:textId="77777777" w:rsidR="00E21CB3" w:rsidRDefault="00E21CB3" w:rsidP="00E21CB3">
      <w:pPr>
        <w:pStyle w:val="BodyText"/>
        <w:jc w:val="left"/>
        <w:rPr>
          <w:ins w:id="380" w:author="Gunnar Heikkilä" w:date="2019-10-24T03:26:00Z"/>
          <w:sz w:val="24"/>
        </w:rPr>
      </w:pPr>
      <w:ins w:id="381" w:author="Gunnar Heikkilä" w:date="2019-10-24T03:26:00Z">
        <w:r w:rsidRPr="00F6406D">
          <w:rPr>
            <w:sz w:val="24"/>
          </w:rPr>
          <w:t>The</w:t>
        </w:r>
        <w:r>
          <w:rPr>
            <w:sz w:val="24"/>
          </w:rPr>
          <w:t xml:space="preserve"> resolution</w:t>
        </w:r>
        <w:r w:rsidRPr="00F6406D">
          <w:rPr>
            <w:sz w:val="24"/>
          </w:rPr>
          <w:t xml:space="preserve"> of each</w:t>
        </w:r>
        <w:r>
          <w:rPr>
            <w:sz w:val="24"/>
          </w:rPr>
          <w:t xml:space="preserve"> </w:t>
        </w:r>
        <w:r w:rsidRPr="00F6406D">
          <w:rPr>
            <w:sz w:val="24"/>
          </w:rPr>
          <w:t xml:space="preserve">region is determined </w:t>
        </w:r>
        <w:r>
          <w:rPr>
            <w:sz w:val="24"/>
          </w:rPr>
          <w:t>by</w:t>
        </w:r>
        <w:r w:rsidRPr="00F6406D">
          <w:rPr>
            <w:sz w:val="24"/>
          </w:rPr>
          <w:t xml:space="preserve"> its respective </w:t>
        </w:r>
        <w:r>
          <w:rPr>
            <w:sz w:val="24"/>
          </w:rPr>
          <w:t>width and height values in pixel which are available in the quality ranking box under the name orig_width and orig_height</w:t>
        </w:r>
        <w:r w:rsidRPr="00F6406D">
          <w:rPr>
            <w:sz w:val="24"/>
          </w:rPr>
          <w:t xml:space="preserve">. </w:t>
        </w:r>
        <w:r>
          <w:rPr>
            <w:sz w:val="24"/>
          </w:rPr>
          <w:t>Note that these values are already normalized to represent the full-sphere resolution you would get if the resolution of this region would be used for the full sphere.</w:t>
        </w:r>
      </w:ins>
    </w:p>
    <w:p w14:paraId="05074F5D" w14:textId="77777777" w:rsidR="00E21CB3" w:rsidRPr="00F6406D" w:rsidRDefault="00E21CB3" w:rsidP="00E21CB3">
      <w:pPr>
        <w:pStyle w:val="BodyText"/>
        <w:jc w:val="left"/>
        <w:rPr>
          <w:ins w:id="382" w:author="Gunnar Heikkilä" w:date="2019-10-24T03:26:00Z"/>
          <w:sz w:val="24"/>
        </w:rPr>
      </w:pPr>
      <w:ins w:id="383" w:author="Gunnar Heikkilä" w:date="2019-10-24T03:26:00Z">
        <w:r>
          <w:rPr>
            <w:sz w:val="24"/>
          </w:rPr>
          <w:t xml:space="preserve">The effective resolution (i.e. the total number of original pixels) </w:t>
        </w:r>
        <w:r w:rsidRPr="00F6406D">
          <w:rPr>
            <w:sz w:val="24"/>
          </w:rPr>
          <w:t xml:space="preserve">for the </w:t>
        </w:r>
        <w:r>
          <w:rPr>
            <w:sz w:val="24"/>
          </w:rPr>
          <w:t xml:space="preserve">content visible in the </w:t>
        </w:r>
        <w:r w:rsidRPr="00F6406D">
          <w:rPr>
            <w:sz w:val="24"/>
          </w:rPr>
          <w:t xml:space="preserve">viewport can be derived as </w:t>
        </w:r>
        <w:r>
          <w:rPr>
            <w:sz w:val="24"/>
          </w:rPr>
          <w:t xml:space="preserve">the weighted </w:t>
        </w:r>
        <w:r w:rsidRPr="00F6406D">
          <w:rPr>
            <w:sz w:val="24"/>
          </w:rPr>
          <w:t xml:space="preserve">average of the </w:t>
        </w:r>
        <w:r>
          <w:rPr>
            <w:sz w:val="24"/>
          </w:rPr>
          <w:t xml:space="preserve">resolution </w:t>
        </w:r>
        <w:r w:rsidRPr="00F6406D">
          <w:rPr>
            <w:sz w:val="24"/>
          </w:rPr>
          <w:t xml:space="preserve">of </w:t>
        </w:r>
        <w:r>
          <w:rPr>
            <w:sz w:val="24"/>
          </w:rPr>
          <w:t>each</w:t>
        </w:r>
        <w:r w:rsidRPr="00F6406D">
          <w:rPr>
            <w:sz w:val="24"/>
          </w:rPr>
          <w:t xml:space="preserve"> region covering the viewport. The weight of each region is defined </w:t>
        </w:r>
        <w:r>
          <w:rPr>
            <w:sz w:val="24"/>
          </w:rPr>
          <w:t>by</w:t>
        </w:r>
        <w:r w:rsidRPr="00F6406D">
          <w:rPr>
            <w:sz w:val="24"/>
          </w:rPr>
          <w:t xml:space="preserve"> the percentage of the viewport area covered by the corresponding region. The</w:t>
        </w:r>
        <w:r>
          <w:rPr>
            <w:sz w:val="24"/>
          </w:rPr>
          <w:t xml:space="preserve"> effective</w:t>
        </w:r>
        <w:r w:rsidRPr="00F6406D">
          <w:rPr>
            <w:sz w:val="24"/>
          </w:rPr>
          <w:t xml:space="preserve"> viewport </w:t>
        </w:r>
        <w:r>
          <w:rPr>
            <w:sz w:val="24"/>
          </w:rPr>
          <w:t>resolution</w:t>
        </w:r>
        <w:r w:rsidRPr="00F6406D">
          <w:rPr>
            <w:sz w:val="24"/>
          </w:rPr>
          <w:t xml:space="preserve"> can be calculated by the following equation.</w:t>
        </w:r>
      </w:ins>
    </w:p>
    <w:p w14:paraId="047C4661" w14:textId="77777777" w:rsidR="00E21CB3" w:rsidRDefault="00E21CB3" w:rsidP="00E21CB3">
      <w:pPr>
        <w:pStyle w:val="Equationsmallertabs"/>
        <w:rPr>
          <w:ins w:id="384" w:author="Gunnar Heikkilä" w:date="2019-10-24T03:26:00Z"/>
          <w:sz w:val="24"/>
        </w:rPr>
      </w:pPr>
      <m:oMathPara>
        <m:oMath>
          <m:r>
            <w:ins w:id="385" w:author="Gunnar Heikkilä" w:date="2019-10-24T03:26:00Z">
              <w:rPr>
                <w:rFonts w:ascii="Cambria Math" w:hAnsi="Cambria Math"/>
                <w:sz w:val="24"/>
              </w:rPr>
              <m:t>EffectiveResolution</m:t>
            </w:ins>
          </m:r>
          <m:d>
            <m:dPr>
              <m:ctrlPr>
                <w:ins w:id="386" w:author="Gunnar Heikkilä" w:date="2019-10-24T03:26:00Z">
                  <w:rPr>
                    <w:rFonts w:ascii="Cambria Math" w:hAnsi="Cambria Math"/>
                    <w:sz w:val="24"/>
                  </w:rPr>
                </w:ins>
              </m:ctrlPr>
            </m:dPr>
            <m:e>
              <m:r>
                <w:ins w:id="387" w:author="Gunnar Heikkilä" w:date="2019-10-24T03:26:00Z">
                  <w:rPr>
                    <w:rFonts w:ascii="Cambria Math" w:hAnsi="Cambria Math"/>
                    <w:sz w:val="24"/>
                  </w:rPr>
                  <m:t>viewport</m:t>
                </w:ins>
              </m:r>
            </m:e>
          </m:d>
          <m:r>
            <w:ins w:id="388" w:author="Gunnar Heikkilä" w:date="2019-10-24T03:26:00Z">
              <m:rPr>
                <m:sty m:val="p"/>
              </m:rPr>
              <w:rPr>
                <w:rFonts w:ascii="Cambria Math" w:hAnsi="Cambria Math"/>
                <w:sz w:val="24"/>
              </w:rPr>
              <m:t>=</m:t>
            </w:ins>
          </m:r>
          <m:nary>
            <m:naryPr>
              <m:chr m:val="∑"/>
              <m:grow m:val="1"/>
              <m:ctrlPr>
                <w:ins w:id="389" w:author="Gunnar Heikkilä" w:date="2019-10-24T03:26:00Z">
                  <w:rPr>
                    <w:rFonts w:ascii="Cambria Math" w:hAnsi="Cambria Math"/>
                    <w:sz w:val="24"/>
                  </w:rPr>
                </w:ins>
              </m:ctrlPr>
            </m:naryPr>
            <m:sub>
              <m:r>
                <w:ins w:id="390" w:author="Gunnar Heikkilä" w:date="2019-10-24T03:26:00Z">
                  <w:rPr>
                    <w:rFonts w:ascii="Cambria Math" w:hAnsi="Cambria Math"/>
                    <w:sz w:val="24"/>
                  </w:rPr>
                  <m:t>i</m:t>
                </w:ins>
              </m:r>
              <m:r>
                <w:ins w:id="391" w:author="Gunnar Heikkilä" w:date="2019-10-24T03:26:00Z"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=1</m:t>
                </w:ins>
              </m:r>
            </m:sub>
            <m:sup>
              <m:r>
                <w:ins w:id="392" w:author="Gunnar Heikkilä" w:date="2019-10-24T03:26:00Z">
                  <w:rPr>
                    <w:rFonts w:ascii="Cambria Math" w:hAnsi="Cambria Math"/>
                    <w:sz w:val="24"/>
                  </w:rPr>
                  <m:t>N</m:t>
                </w:ins>
              </m:r>
            </m:sup>
            <m:e>
              <m:d>
                <m:dPr>
                  <m:ctrlPr>
                    <w:ins w:id="393" w:author="Gunnar Heikkilä" w:date="2019-10-24T03:26:00Z">
                      <w:rPr>
                        <w:rFonts w:ascii="Cambria Math" w:hAnsi="Cambria Math"/>
                        <w:sz w:val="24"/>
                      </w:rPr>
                    </w:ins>
                  </m:ctrlPr>
                </m:dPr>
                <m:e>
                  <m:r>
                    <w:ins w:id="394" w:author="Gunnar Heikkilä" w:date="2019-10-24T03:26:00Z">
                      <w:rPr>
                        <w:rFonts w:ascii="Cambria Math" w:hAnsi="Cambria Math"/>
                        <w:sz w:val="24"/>
                      </w:rPr>
                      <m:t>width</m:t>
                    </w:ins>
                  </m:r>
                  <m:d>
                    <m:dPr>
                      <m:begChr m:val="["/>
                      <m:endChr m:val="]"/>
                      <m:ctrlPr>
                        <w:ins w:id="395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396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397" w:author="Gunnar Heikkilä" w:date="2019-10-24T03:26:00Z"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×</m:t>
                    </w:ins>
                  </m:r>
                  <m:r>
                    <w:ins w:id="398" w:author="Gunnar Heikkilä" w:date="2019-10-24T03:26:00Z">
                      <w:rPr>
                        <w:rFonts w:ascii="Cambria Math" w:hAnsi="Cambria Math"/>
                        <w:sz w:val="24"/>
                      </w:rPr>
                      <m:t>height</m:t>
                    </w:ins>
                  </m:r>
                  <m:d>
                    <m:dPr>
                      <m:begChr m:val="["/>
                      <m:endChr m:val="]"/>
                      <m:ctrlPr>
                        <w:ins w:id="399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400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401" w:author="Gunnar Heikkilä" w:date="2019-10-24T03:26:00Z"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×</m:t>
                    </w:ins>
                  </m:r>
                  <m:r>
                    <w:ins w:id="402" w:author="Gunnar Heikkilä" w:date="2019-10-24T03:26:00Z">
                      <w:rPr>
                        <w:rFonts w:ascii="Cambria Math" w:hAnsi="Cambria Math"/>
                        <w:sz w:val="24"/>
                      </w:rPr>
                      <m:t>Coverage</m:t>
                    </w:ins>
                  </m:r>
                  <m:d>
                    <m:dPr>
                      <m:begChr m:val="["/>
                      <m:endChr m:val="]"/>
                      <m:ctrlPr>
                        <w:ins w:id="403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404" w:author="Gunnar Heikkilä" w:date="2019-10-24T03:26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405" w:author="Gunnar Heikkilä" w:date="2019-10-24T03:26:00Z">
                      <w:rPr>
                        <w:rFonts w:ascii="Cambria Math" w:hAnsi="Cambria Math"/>
                        <w:sz w:val="24"/>
                      </w:rPr>
                      <m:t>/100</m:t>
                    </w:ins>
                  </m:r>
                </m:e>
              </m:d>
            </m:e>
          </m:nary>
        </m:oMath>
      </m:oMathPara>
    </w:p>
    <w:p w14:paraId="2EA4B56E" w14:textId="77777777" w:rsidR="00E21CB3" w:rsidRDefault="00E21CB3" w:rsidP="00E21CB3">
      <w:pPr>
        <w:pStyle w:val="Equationsmallertabs"/>
        <w:ind w:left="0"/>
        <w:rPr>
          <w:ins w:id="406" w:author="Gunnar Heikkilä" w:date="2019-10-24T03:26:00Z"/>
          <w:sz w:val="24"/>
        </w:rPr>
      </w:pPr>
    </w:p>
    <w:p w14:paraId="7FD10DA8" w14:textId="77777777" w:rsidR="00E21CB3" w:rsidRDefault="00E21CB3" w:rsidP="00E21CB3">
      <w:pPr>
        <w:pStyle w:val="Equationsmallertabs"/>
        <w:ind w:left="0"/>
        <w:rPr>
          <w:ins w:id="407" w:author="Gunnar Heikkilä" w:date="2019-10-24T03:26:00Z"/>
          <w:sz w:val="24"/>
          <w:lang w:val="en-US"/>
        </w:rPr>
      </w:pPr>
      <m:oMath>
        <m:r>
          <w:ins w:id="408" w:author="Gunnar Heikkilä" w:date="2019-10-24T03:26:00Z">
            <w:rPr>
              <w:rFonts w:ascii="Cambria Math" w:hAnsi="Cambria Math"/>
              <w:sz w:val="24"/>
            </w:rPr>
            <m:t>N</m:t>
          </w:ins>
        </m:r>
      </m:oMath>
      <w:ins w:id="409" w:author="Gunnar Heikkilä" w:date="2019-10-24T03:26:00Z">
        <w:r>
          <w:rPr>
            <w:sz w:val="24"/>
            <w:lang w:val="en-US"/>
          </w:rPr>
          <w:t>:</w:t>
        </w:r>
        <w:r w:rsidRPr="00F6406D">
          <w:rPr>
            <w:sz w:val="24"/>
            <w:lang w:val="en-US"/>
          </w:rPr>
          <w:t xml:space="preserve"> </w:t>
        </w:r>
        <w:r>
          <w:rPr>
            <w:sz w:val="24"/>
            <w:lang w:val="en-US"/>
          </w:rPr>
          <w:t>N</w:t>
        </w:r>
        <w:r w:rsidRPr="00F6406D">
          <w:rPr>
            <w:sz w:val="24"/>
            <w:lang w:val="en-US"/>
          </w:rPr>
          <w:t>umber of regions covering the viewport</w:t>
        </w:r>
      </w:ins>
    </w:p>
    <w:p w14:paraId="1205D7ED" w14:textId="77777777" w:rsidR="00E21CB3" w:rsidRDefault="00E21CB3" w:rsidP="00E21CB3">
      <w:pPr>
        <w:pStyle w:val="Equationsmallertabs"/>
        <w:ind w:left="0"/>
        <w:rPr>
          <w:ins w:id="410" w:author="Gunnar Heikkilä" w:date="2019-10-24T03:26:00Z"/>
          <w:sz w:val="24"/>
        </w:rPr>
      </w:pPr>
      <m:oMath>
        <m:r>
          <w:ins w:id="411" w:author="Gunnar Heikkilä" w:date="2019-10-24T03:26:00Z">
            <w:rPr>
              <w:rFonts w:ascii="Cambria Math" w:hAnsi="Cambria Math"/>
              <w:sz w:val="24"/>
            </w:rPr>
            <m:t>width[i]</m:t>
          </w:ins>
        </m:r>
      </m:oMath>
      <w:ins w:id="412" w:author="Gunnar Heikkilä" w:date="2019-10-24T03:26:00Z">
        <w:r>
          <w:rPr>
            <w:sz w:val="24"/>
          </w:rPr>
          <w:t>: The width component of the original source pixel resolution for the</w:t>
        </w:r>
        <w:r w:rsidRPr="00F6406D">
          <w:rPr>
            <w:sz w:val="24"/>
          </w:rPr>
          <w:t xml:space="preserve"> i</w:t>
        </w:r>
        <w:r>
          <w:rPr>
            <w:sz w:val="24"/>
          </w:rPr>
          <w:t>-</w:t>
        </w:r>
        <w:r w:rsidRPr="00F6406D">
          <w:rPr>
            <w:sz w:val="24"/>
          </w:rPr>
          <w:t>th quality ranking region</w:t>
        </w:r>
      </w:ins>
    </w:p>
    <w:p w14:paraId="0539562D" w14:textId="77777777" w:rsidR="00E21CB3" w:rsidRDefault="00E21CB3" w:rsidP="00E21CB3">
      <w:pPr>
        <w:pStyle w:val="Equationsmallertabs"/>
        <w:ind w:left="0"/>
        <w:rPr>
          <w:ins w:id="413" w:author="Gunnar Heikkilä" w:date="2019-10-24T03:26:00Z"/>
          <w:sz w:val="24"/>
        </w:rPr>
      </w:pPr>
      <m:oMath>
        <m:r>
          <w:ins w:id="414" w:author="Gunnar Heikkilä" w:date="2019-10-24T03:26:00Z">
            <w:rPr>
              <w:rFonts w:ascii="Cambria Math" w:hAnsi="Cambria Math"/>
              <w:sz w:val="24"/>
            </w:rPr>
            <m:t>height[i]</m:t>
          </w:ins>
        </m:r>
      </m:oMath>
      <w:ins w:id="415" w:author="Gunnar Heikkilä" w:date="2019-10-24T03:26:00Z">
        <w:r>
          <w:rPr>
            <w:sz w:val="24"/>
          </w:rPr>
          <w:t>: The height component of the original source pixel resolution resolution for the</w:t>
        </w:r>
        <w:r w:rsidRPr="00F6406D">
          <w:rPr>
            <w:sz w:val="24"/>
          </w:rPr>
          <w:t xml:space="preserve"> i</w:t>
        </w:r>
        <w:r>
          <w:rPr>
            <w:sz w:val="24"/>
          </w:rPr>
          <w:t>-</w:t>
        </w:r>
        <w:r w:rsidRPr="00F6406D">
          <w:rPr>
            <w:sz w:val="24"/>
          </w:rPr>
          <w:t>th quality ranking region</w:t>
        </w:r>
      </w:ins>
    </w:p>
    <w:p w14:paraId="03AB9CDF" w14:textId="77777777" w:rsidR="00E21CB3" w:rsidRDefault="00E21CB3" w:rsidP="00E21CB3">
      <w:pPr>
        <w:pStyle w:val="Equationsmallertabs"/>
        <w:ind w:left="0"/>
        <w:rPr>
          <w:ins w:id="416" w:author="Gunnar Heikkilä" w:date="2019-10-24T03:26:00Z"/>
          <w:sz w:val="24"/>
        </w:rPr>
      </w:pPr>
      <m:oMath>
        <m:r>
          <w:ins w:id="417" w:author="Gunnar Heikkilä" w:date="2019-10-24T03:26:00Z">
            <w:rPr>
              <w:rFonts w:ascii="Cambria Math" w:hAnsi="Cambria Math"/>
              <w:sz w:val="24"/>
            </w:rPr>
            <m:t>Coverage[i]:</m:t>
          </w:ins>
        </m:r>
      </m:oMath>
      <w:ins w:id="418" w:author="Gunnar Heikkilä" w:date="2019-10-24T03:26:00Z">
        <w:r>
          <w:rPr>
            <w:sz w:val="24"/>
          </w:rPr>
          <w:t xml:space="preserve"> T</w:t>
        </w:r>
        <w:r w:rsidRPr="00F6406D">
          <w:rPr>
            <w:sz w:val="24"/>
          </w:rPr>
          <w:t xml:space="preserve">he </w:t>
        </w:r>
        <w:r>
          <w:rPr>
            <w:sz w:val="24"/>
          </w:rPr>
          <w:t>viewport coverage</w:t>
        </w:r>
        <w:r w:rsidRPr="00F6406D">
          <w:rPr>
            <w:sz w:val="24"/>
          </w:rPr>
          <w:t xml:space="preserve"> value </w:t>
        </w:r>
        <w:r>
          <w:rPr>
            <w:sz w:val="24"/>
          </w:rPr>
          <w:t xml:space="preserve">(in percent) </w:t>
        </w:r>
        <w:r w:rsidRPr="00F6406D">
          <w:rPr>
            <w:sz w:val="24"/>
          </w:rPr>
          <w:t>of i-th quality ranking region</w:t>
        </w:r>
      </w:ins>
    </w:p>
    <w:p w14:paraId="69ADC40B" w14:textId="77777777" w:rsidR="00E21CB3" w:rsidRPr="00AF4743" w:rsidRDefault="00E21CB3" w:rsidP="00E21CB3">
      <w:pPr>
        <w:pStyle w:val="Equationsmallertabs"/>
        <w:ind w:left="0"/>
        <w:rPr>
          <w:ins w:id="419" w:author="Gunnar Heikkilä" w:date="2019-10-24T03:26:00Z"/>
          <w:sz w:val="24"/>
          <w:lang w:val="en-US"/>
        </w:rPr>
      </w:pPr>
    </w:p>
    <w:p w14:paraId="4A46BA34" w14:textId="77777777" w:rsidR="00E21CB3" w:rsidRDefault="00E21CB3" w:rsidP="00E21CB3">
      <w:pPr>
        <w:pStyle w:val="BodyText"/>
        <w:jc w:val="center"/>
        <w:rPr>
          <w:ins w:id="420" w:author="Gunnar Heikkilä" w:date="2019-10-24T03:26:00Z"/>
          <w:rStyle w:val="CaptionChar"/>
        </w:rPr>
      </w:pPr>
      <w:ins w:id="421" w:author="Gunnar Heikkilä" w:date="2019-10-24T03:26:00Z">
        <w:r>
          <w:rPr>
            <w:b/>
            <w:iCs/>
            <w:noProof/>
          </w:rPr>
          <w:lastRenderedPageBreak/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A253CE6" wp14:editId="019E500D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201930</wp:posOffset>
                  </wp:positionV>
                  <wp:extent cx="6267577" cy="1891411"/>
                  <wp:effectExtent l="0" t="0" r="0" b="0"/>
                  <wp:wrapNone/>
                  <wp:docPr id="25" name="Group 2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67577" cy="1891411"/>
                            <a:chOff x="0" y="0"/>
                            <a:chExt cx="6267577" cy="1891411"/>
                          </a:xfrm>
                        </wpg:grpSpPr>
                        <wps:wsp>
                          <wps:cNvPr id="31" name="Text Box 31"/>
                          <wps:cNvSpPr txBox="1"/>
                          <wps:spPr>
                            <a:xfrm>
                              <a:off x="0" y="5588"/>
                              <a:ext cx="1432887" cy="4352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B1E45AC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36576" y="1456436"/>
                              <a:ext cx="1392514" cy="4349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63AEED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 Box 43"/>
                          <wps:cNvSpPr txBox="1"/>
                          <wps:spPr>
                            <a:xfrm>
                              <a:off x="5407152" y="1364996"/>
                              <a:ext cx="860425" cy="4349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3A92F7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4" name="Group 24"/>
                          <wpg:cNvGrpSpPr/>
                          <wpg:grpSpPr>
                            <a:xfrm>
                              <a:off x="1338856" y="0"/>
                              <a:ext cx="4066635" cy="1804292"/>
                              <a:chOff x="845080" y="0"/>
                              <a:chExt cx="4066635" cy="1804292"/>
                            </a:xfrm>
                          </wpg:grpSpPr>
                          <wpg:grpSp>
                            <wpg:cNvPr id="8" name="Group 8"/>
                            <wpg:cNvGrpSpPr/>
                            <wpg:grpSpPr>
                              <a:xfrm>
                                <a:off x="845080" y="0"/>
                                <a:ext cx="3478129" cy="1804292"/>
                                <a:chOff x="-267037" y="-1"/>
                                <a:chExt cx="3478756" cy="1423803"/>
                              </a:xfrm>
                            </wpg:grpSpPr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-267037" y="-1"/>
                                  <a:ext cx="2565834" cy="978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C24D18A" w14:textId="77777777" w:rsidR="00E21CB3" w:rsidRPr="00AF6AF8" w:rsidRDefault="00E21CB3" w:rsidP="00E21CB3">
                                    <w:pPr>
                                      <w:jc w:val="center"/>
                                      <w:rPr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2298797" y="-1"/>
                                  <a:ext cx="912922" cy="978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B8783BB" w14:textId="77777777" w:rsidR="00E21CB3" w:rsidRPr="00AF6AF8" w:rsidRDefault="00E21CB3" w:rsidP="00E21CB3">
                                    <w:pPr>
                                      <w:jc w:val="center"/>
                                      <w:rPr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2298318" y="978094"/>
                                  <a:ext cx="913401" cy="445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8D58CA6" w14:textId="77777777" w:rsidR="00E21CB3" w:rsidRPr="00AF6AF8" w:rsidRDefault="00E21CB3" w:rsidP="00E21CB3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-267037" y="978094"/>
                                  <a:ext cx="2565355" cy="445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381B5D7" w14:textId="77777777" w:rsidR="00E21CB3" w:rsidRPr="00AF6AF8" w:rsidRDefault="00E21CB3" w:rsidP="00E21CB3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3" name="Group 23"/>
                            <wpg:cNvGrpSpPr/>
                            <wpg:grpSpPr>
                              <a:xfrm>
                                <a:off x="975868" y="79248"/>
                                <a:ext cx="3935847" cy="1661982"/>
                                <a:chOff x="0" y="0"/>
                                <a:chExt cx="3935847" cy="1661982"/>
                              </a:xfrm>
                            </wpg:grpSpPr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216131" y="689957"/>
                                  <a:ext cx="1884549" cy="33437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2876204" y="0"/>
                                  <a:ext cx="358830" cy="30767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Rectangle 19"/>
                              <wps:cNvSpPr/>
                              <wps:spPr>
                                <a:xfrm>
                                  <a:off x="3000895" y="1230284"/>
                                  <a:ext cx="274302" cy="431698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Rectangle 20"/>
                              <wps:cNvSpPr/>
                              <wps:spPr>
                                <a:xfrm>
                                  <a:off x="0" y="1288473"/>
                                  <a:ext cx="267627" cy="33437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Curved Connector 45"/>
                              <wps:cNvCnPr/>
                              <wps:spPr>
                                <a:xfrm rot="10800000">
                                  <a:off x="3129530" y="1310263"/>
                                  <a:ext cx="806317" cy="110478"/>
                                </a:xfrm>
                                <a:prstGeom prst="curvedConnector3">
                                  <a:avLst>
                                    <a:gd name="adj1" fmla="val 50000"/>
                                  </a:avLst>
                                </a:prstGeom>
                                <a:ln>
                                  <a:headEnd type="none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47" name="Text Box 47"/>
                          <wps:cNvSpPr txBox="1"/>
                          <wps:spPr>
                            <a:xfrm>
                              <a:off x="5309616" y="29972"/>
                              <a:ext cx="934424" cy="2603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29C490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Curved Connector 48"/>
                          <wps:cNvCnPr/>
                          <wps:spPr>
                            <a:xfrm rot="10800000" flipV="1">
                              <a:off x="4591304" y="165100"/>
                              <a:ext cx="655394" cy="48896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headEnd type="none" w="med" len="med"/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Curved Connector 34"/>
                          <wps:cNvCnPr/>
                          <wps:spPr>
                            <a:xfrm flipV="1">
                              <a:off x="774192" y="1538732"/>
                              <a:ext cx="834307" cy="45719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headEnd type="none" w="med" len="med"/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Curved Connector 46"/>
                          <wps:cNvCnPr/>
                          <wps:spPr>
                            <a:xfrm>
                              <a:off x="774192" y="109220"/>
                              <a:ext cx="1200850" cy="770343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headEnd type="none" w="med" len="med"/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A253CE6" id="Group 25" o:spid="_x0000_s1026" style="position:absolute;left:0;text-align:left;margin-left:-.2pt;margin-top:15.9pt;width:493.5pt;height:148.95pt;z-index:251659264" coordsize="62675,18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sonEAgAAFw7AAAOAAAAZHJzL2Uyb0RvYy54bWzsW1uT0zYUfu9M/4PH7xDLkm8ZQodugekM&#10;BQZo+yx8SdI6tmt7N9n++n66OjgJu4Gy7eyah8WRdbGOzjn6zqejJz/sNqVzlbfduq4WLnnsuU5e&#10;pXW2rpYL99cPLx7FrtP1vMp4WVf5wr3OO/eHp99/92TbzHO/XtVllrcOOqm6+bZZuKu+b+azWZeu&#10;8g3vHtdNXuFlUbcb3uNnu5xlLd+i90058z0vnG3rNmvaOs27DqU/qZfuU9l/UeRp/6Yourx3yoWL&#10;b+vl31b+/Sj+zp4+4fNly5vVOtWfwb/gKzZ8XWFQ29VPvOfOZbs+6GqzTtu6q4v+cVpvZnVRrNNc&#10;zgGzId5oNi/b+rKRc1nOt8vGigmiHcnpi7tNX1+9bZ11tnD9wHUqvsEayWEd/IZwts1yjjov2+Z9&#10;87bVBUv1S8x3V7Qb8T9m4uykWK+tWPNd76QoDP0wCqLIdVK8I3FCGCFK8OkKq3PQLl09v6HlzAw8&#10;E99nP2fbQIm6QU7d18np/Yo3uRR/J2Sg5USJkdMHMcEf652DIikZWU3Iyel3KMdkTXmHwpPiCoI4&#10;VvIwEiOM+nGsJcZo4HtUVLDT5vOm7fqXeb1xxMPCbaHoUv/41auuV1VNFTFuVb9YlyXK+bysnC3W&#10;hAaebGDfoPOywhhCiOpzxVO/+7jTc/tYZ9eYWlsrI+qa9MUag7/iXf+Wt7Aa2Bc8Qf8Gf4qyxiC1&#10;fnKdVd3+faxc1Mci4a3rbGGFC7f765K3ueuUP1dYPugKE2Yrf7Ag8vGj3X/zcf9Ndbm5qGHoWCF8&#10;nXwU9fvSPBZtvfkdDuOZGBWveJVi7IXbm8eLXvkGOJw0f/ZMVoKhNrx/Vb1vUtG1kKEQ7Yfd77xt&#10;tPx7rNzr2igMn4+WQdVVC/Hssq+LtVwjIWAlVS13KK8wubvQYv9Qi32jrVD2c7SYhkEUuo4wbhaE&#10;jIYjZaaJHxCmzJ9RlkTSs/xHyix9nbXLSafvkU4zeqDTKNLe60ydDpgXkQBGIrSahixJRlodhx4T&#10;W6bY0/4fSm3Nd1Lqu1JqjT0sTDJQCs7uEyjFlBaeBaUIpXEcKL+qcaqBB8wLQ2zgBlBBERO5+Hxu&#10;AVXMAi/GDgft1I0HVHWqufXIY1R1YpqA9vuzlBjmTLx4+JlmjpRFMfGTz83xEXClR4GSMMlHFlE+&#10;19hRdBAJ+UnUyXwaj0DUeJZ3sOvaTfcd8BqvlmXuWKvVDkq7qxOA8diUjcT8IAxiqvfZJIq95Cv3&#10;2a4u15nAjQK4yIgsvyhb54oDYvU7XyKh8nLzS52pstDDP7X3o1gge1mVmWLol+1Fgtm9AUaws+uv&#10;y1yh1Xd5gT0bYFoNaHtQnfM0zateobJuxbNcFQcnxywrdCh6LjAx27fuQESdwxxN31gSfLquL5rm&#10;MrC0jRWQPvFhqrFtIUeuq9423qyrupWiHHVQYlZ6ZFXfYHMlGgPOJZ6xu9w9dv1p3z48lG487OAv&#10;7FLfyl/4fhJHyacu0viLBO7Vh0cS/vFbuwtjStKkJ5eBPVlIYmTxRkh34jI0JDEB6L0M6x+iy7As&#10;3uAyNJFn2Snol9g9TkAM4TIoAbYzbkFqCjY9jasSQpkHhkUGPqBkPIn7LHY8m5raAwEnLWLsNsD8&#10;HkMasSmekIbGOP860rC6NCGNe8UHAiKoWG5wG9GIOvm829iPTCSaGLkNEZ3QwBAm/5HfsKEIuO69&#10;CMUGLpPf+FZ+Q7JnA989wY1vf44w8BuKn5LHZAdUleVM9amfji/OoqrA6MehQgxR4rPRYRZNaBAz&#10;fZhFwpAk8ZitOkFUnWppwcYwRXG8dicHJ+QIh4My7RxvF5SRkIhTRACsME6SQDraAWCRGKwY08wX&#10;pYxGsns76bMR1nDEN8A++XRbkiX701ARZ7Ane/yFYloEiLM8iKJ0joZBw2i2tmha3ArLDI11/UPW&#10;ZEIu9wq5EOvBBuiCsrMMMo5C3wNzCoscUe1wXTGFexLRDvWiMJKwZrLF2zCYky3qBIMHk1VAsGuN&#10;wwiUnWOLFDF8jJMLYYvEp54fjwOJiKFU8w+UhMlX8g/T7ggqaDhTmHbHe7U7+ti7xhaJsnMsUoFz&#10;goQ0Fsl9dYCqOIANfY3sJ6QqDvUmpAp1uUXG3UOk5pnl5i8u26s8cy7qqkIiQN06eDWY5EWlM20/&#10;5egVZ0KQ1iFpbqFpOuuW4iQvEChV7JmUeH44stPYCykxETjxkBkhhjuNYlP5ffbzqCQrZE6jGHWZ&#10;aZfCsz8QxhabEsmfOOp39k/ddW2MsZ+HKjJM+XyV8+x5lTn9dYN04wqJ4cj+XLibPEPeZ448cvGE&#10;D+Tznq/LoSZv23p7vCrGOZK9eiyN4OhR/wBVj0e4NwSqZ+YGDKN9QYTb70wwfkOEK1ZYUyLyyWbx&#10;DKzJHXEmgvxRm5BNmUbRoPDnJJtCz5OQqLQoP0kUNzLsSAllzNc5MH7oUUR1n9X09lsmTsvcDDvR&#10;e4ys+geXmQGSU6v0oS+XzlVYHtjA2/lypyjXzW9w3tLRaq/OAhy1alaChAExJ57mIDYMAppoVWdx&#10;rBJUJ59uU9QGL3tPfbp27vZaEO5LfM21IHN7QWuuue4CDVO++0DRkWs4+PBTin5Ms6OIEWSsSrgS&#10;0Dii+jzAaDayGMG16RA/iBSDMGn2pNnDxcCzLrwd12wGEHFCs/HqRs3ew9/7+uwhp27EIROkq8S4&#10;biVJ5Agpy+pWwqTQD0ehJeTGFU4ZdOnrpuKO6P5vCdKHS7FP/wEAAP//AwBQSwMEFAAGAAgAAAAh&#10;ALBHHYHgAAAACAEAAA8AAABkcnMvZG93bnJldi54bWxMj0FPwkAQhe8m/ofNmHiDbUErlG4JIeqJ&#10;mAgmhtvSHdqG7mzTXdry7x1Pepz3Xt58L1uPthE9dr52pCCeRiCQCmdqKhV8Hd4mCxA+aDK6cYQK&#10;buhhnd/fZTo1bqBP7PehFFxCPtUKqhDaVEpfVGi1n7oWib2z66wOfHalNJ0euNw2chZFibS6Jv5Q&#10;6Ra3FRaX/dUqeB/0sJnHr/3uct7ejofnj+9djEo9PoybFYiAY/gLwy8+o0POTCd3JeNFo2DyxEEF&#10;85gHsL1cJAmIEwuz5QvIPJP/B+Q/AAAA//8DAFBLAQItABQABgAIAAAAIQC2gziS/gAAAOEBAAAT&#10;AAAAAAAAAAAAAAAAAAAAAABbQ29udGVudF9UeXBlc10ueG1sUEsBAi0AFAAGAAgAAAAhADj9If/W&#10;AAAAlAEAAAsAAAAAAAAAAAAAAAAALwEAAF9yZWxzLy5yZWxzUEsBAi0AFAAGAAgAAAAhABYSyicQ&#10;CAAAXDsAAA4AAAAAAAAAAAAAAAAALgIAAGRycy9lMm9Eb2MueG1sUEsBAi0AFAAGAAgAAAAhALBH&#10;HYHgAAAACAEAAA8AAAAAAAAAAAAAAAAAagoAAGRycy9kb3ducmV2LnhtbFBLBQYAAAAABAAEAPMA&#10;AAB3C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1" o:spid="_x0000_s1027" type="#_x0000_t202" style="position:absolute;top:55;width:14328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<v:textbox>
                      <w:txbxContent>
                        <w:p w14:paraId="5B1E45AC" w14:textId="77777777" w:rsidR="00E21CB3" w:rsidRPr="00AF6AF8" w:rsidRDefault="00E21CB3" w:rsidP="00E21CB3">
                          <w:pPr>
                            <w:rPr>
                              <w:sz w:val="18"/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Text Box 32" o:spid="_x0000_s1028" type="#_x0000_t202" style="position:absolute;left:365;top:14564;width:13925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<v:textbox>
                      <w:txbxContent>
                        <w:p w14:paraId="3363AEED" w14:textId="77777777" w:rsidR="00E21CB3" w:rsidRPr="00AF6AF8" w:rsidRDefault="00E21CB3" w:rsidP="00E21CB3">
                          <w:pPr>
                            <w:rPr>
                              <w:sz w:val="18"/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Text Box 43" o:spid="_x0000_s1029" type="#_x0000_t202" style="position:absolute;left:54071;top:13649;width:8604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<v:textbox>
                      <w:txbxContent>
                        <w:p w14:paraId="123A92F7" w14:textId="77777777" w:rsidR="00E21CB3" w:rsidRPr="00AF6AF8" w:rsidRDefault="00E21CB3" w:rsidP="00E21CB3">
                          <w:pPr>
                            <w:rPr>
                              <w:sz w:val="18"/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group id="Group 24" o:spid="_x0000_s1030" style="position:absolute;left:13388;width:40666;height:18042" coordorigin="8450" coordsize="40666,18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group id="Group 8" o:spid="_x0000_s1031" style="position:absolute;left:8450;width:34782;height:18042" coordorigin="-2670" coordsize="34787,14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ctangle 2" o:spid="_x0000_s1032" style="position:absolute;left:-2670;width:25657;height:9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NEpwgAAANoAAAAPAAAAZHJzL2Rvd25yZXYueG1sRI/RasJA&#10;FETfC/2H5RZ8q5uqqMRspBRKTH2q9QMu2WsS3L0bsmuMf+8KBR+HmTnDZNvRGjFQ71vHCj6mCQji&#10;yumWawXHv+/3NQgfkDUax6TgRh62+etLhql2V/6l4RBqESHsU1TQhNClUvqqIYt+6jri6J1cbzFE&#10;2ddS93iNcGvkLEmW0mLLcaHBjr4aqs6Hi1Uwv5Tl6cdXw8IsimK/2pOhFSk1eRs/NyACjeEZ/m/v&#10;tIIZPK7EGyDzOwAAAP//AwBQSwECLQAUAAYACAAAACEA2+H2y+4AAACFAQAAEwAAAAAAAAAAAAAA&#10;AAAAAAAAW0NvbnRlbnRfVHlwZXNdLnhtbFBLAQItABQABgAIAAAAIQBa9CxbvwAAABUBAAALAAAA&#10;AAAAAAAAAAAAAB8BAABfcmVscy8ucmVsc1BLAQItABQABgAIAAAAIQA46NEpwgAAANoAAAAPAAAA&#10;AAAAAAAAAAAAAAcCAABkcnMvZG93bnJldi54bWxQSwUGAAAAAAMAAwC3AAAA9gIAAAAA&#10;" fillcolor="#548dd4 [1951]" strokecolor="#243f60 [1604]" strokeweight="2pt">
                        <v:textbox>
                          <w:txbxContent>
                            <w:p w14:paraId="6C24D18A" w14:textId="77777777" w:rsidR="00E21CB3" w:rsidRPr="00AF6AF8" w:rsidRDefault="00E21CB3" w:rsidP="00E21CB3">
                              <w:pPr>
                                <w:jc w:val="center"/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rect id="Rectangle 3" o:spid="_x0000_s1033" style="position:absolute;left:22987;width:9130;height:9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rmwQAAANoAAAAPAAAAZHJzL2Rvd25yZXYueG1sRI9Bi8Iw&#10;FITvgv8hPGFvmqq4LNUooi4s3up68Phonm21eYlNrN1/bwRhj8PMfMMsVp2pRUuNrywrGI8SEMS5&#10;1RUXCo6/38MvED4ga6wtk4I/8rBa9nsLTLV9cEbtIRQiQtinqKAMwaVS+rwkg35kHXH0zrYxGKJs&#10;CqkbfES4qeUkST6lwYrjQomONiXl18PdKKgvs+x23G5c5vaddft2etoVrNTHoFvPQQTqwn/43f7R&#10;CqbwuhJvgFw+AQAA//8DAFBLAQItABQABgAIAAAAIQDb4fbL7gAAAIUBAAATAAAAAAAAAAAAAAAA&#10;AAAAAABbQ29udGVudF9UeXBlc10ueG1sUEsBAi0AFAAGAAgAAAAhAFr0LFu/AAAAFQEAAAsAAAAA&#10;AAAAAAAAAAAAHwEAAF9yZWxzLy5yZWxzUEsBAi0AFAAGAAgAAAAhAE5J+ubBAAAA2gAAAA8AAAAA&#10;AAAAAAAAAAAABwIAAGRycy9kb3ducmV2LnhtbFBLBQYAAAAAAwADALcAAAD1AgAAAAA=&#10;" fillcolor="#95b3d7 [1940]" strokecolor="#243f60 [1604]" strokeweight="2pt">
                        <v:textbox>
                          <w:txbxContent>
                            <w:p w14:paraId="5B8783BB" w14:textId="77777777" w:rsidR="00E21CB3" w:rsidRPr="00AF6AF8" w:rsidRDefault="00E21CB3" w:rsidP="00E21CB3">
                              <w:pPr>
                                <w:jc w:val="center"/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rect id="Rectangle 5" o:spid="_x0000_s1034" style="position:absolute;left:22983;top:9780;width:9134;height:4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DswgAAANoAAAAPAAAAZHJzL2Rvd25yZXYueG1sRI9fa8Iw&#10;FMXfhX2HcAe+aeo2h3TGMsYGCoLYDvZ6aa5taXNTkrTWb78Igz0ezp8fZ5tNphMjOd9YVrBaJiCI&#10;S6sbrhR8F1+LDQgfkDV2lknBjTxku4fZFlNtr3ymMQ+ViCPsU1RQh9CnUvqyJoN+aXvi6F2sMxii&#10;dJXUDq9x3HTyKUlepcGGI6HGnj5qKtt8MJE7Hj6rn2LQZXtymyO/HG7Pba/U/HF6fwMRaAr/4b/2&#10;XitYw/1KvAFy9wsAAP//AwBQSwECLQAUAAYACAAAACEA2+H2y+4AAACFAQAAEwAAAAAAAAAAAAAA&#10;AAAAAAAAW0NvbnRlbnRfVHlwZXNdLnhtbFBLAQItABQABgAIAAAAIQBa9CxbvwAAABUBAAALAAAA&#10;AAAAAAAAAAAAAB8BAABfcmVscy8ucmVsc1BLAQItABQABgAIAAAAIQAJgGDswgAAANoAAAAPAAAA&#10;AAAAAAAAAAAAAAcCAABkcnMvZG93bnJldi54bWxQSwUGAAAAAAMAAwC3AAAA9gIAAAAA&#10;" fillcolor="#dbe5f1 [660]" strokecolor="#243f60 [1604]" strokeweight="2pt">
                        <v:textbox>
                          <w:txbxContent>
                            <w:p w14:paraId="78D58CA6" w14:textId="77777777" w:rsidR="00E21CB3" w:rsidRPr="00AF6AF8" w:rsidRDefault="00E21CB3" w:rsidP="00E21CB3">
                              <w:pPr>
                                <w:jc w:val="center"/>
                                <w:rPr>
                                  <w:color w:val="000000" w:themeColor="text1"/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rect id="Rectangle 7" o:spid="_x0000_s1035" style="position:absolute;left:-2670;top:9780;width:25653;height:4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1CQwAAAANoAAAAPAAAAZHJzL2Rvd25yZXYueG1sRI9Pi8Iw&#10;FMTvwn6H8Ba8aaoHDdVU3AVhcU9Wweujef2DzUtpou1+e7MgeBxm5jfMdjfaVjyo941jDYt5AoK4&#10;cKbhSsPlfJgpED4gG2wdk4Y/8rDLPiZbTI0b+ESPPFQiQtinqKEOoUul9EVNFv3cdcTRK11vMUTZ&#10;V9L0OES4beUySVbSYsNxocaOvmsqbvndariPeXnkX2Xsda1wMZDKiy+l9fRz3G9ABBrDO/xq/xgN&#10;a/i/Em+AzJ4AAAD//wMAUEsBAi0AFAAGAAgAAAAhANvh9svuAAAAhQEAABMAAAAAAAAAAAAAAAAA&#10;AAAAAFtDb250ZW50X1R5cGVzXS54bWxQSwECLQAUAAYACAAAACEAWvQsW78AAAAVAQAACwAAAAAA&#10;AAAAAAAAAAAfAQAAX3JlbHMvLnJlbHNQSwECLQAUAAYACAAAACEAOA9QkMAAAADaAAAADwAAAAAA&#10;AAAAAAAAAAAHAgAAZHJzL2Rvd25yZXYueG1sUEsFBgAAAAADAAMAtwAAAPQCAAAAAA==&#10;" fillcolor="#b8cce4 [1300]" strokecolor="#243f60 [1604]" strokeweight="2pt">
                        <v:textbox>
                          <w:txbxContent>
                            <w:p w14:paraId="3381B5D7" w14:textId="77777777" w:rsidR="00E21CB3" w:rsidRPr="00AF6AF8" w:rsidRDefault="00E21CB3" w:rsidP="00E21CB3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Group 23" o:spid="_x0000_s1036" style="position:absolute;left:9758;top:792;width:39359;height:16620" coordsize="39358,16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<v:rect id="Rectangle 12" o:spid="_x0000_s1037" style="position:absolute;left:2161;top:6899;width:18845;height:33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9YlwQAAANsAAAAPAAAAZHJzL2Rvd25yZXYueG1sRE9La8JA&#10;EL4X/A/LCL01G1OQEl1FAqLtyURbr0N2moRmZ0N2m8e/7xYKvc3H95ztfjKtGKh3jWUFqygGQVxa&#10;3XCl4HY9Pr2AcB5ZY2uZFMzkYL9bPGwx1XbknIbCVyKEsEtRQe19l0rpypoMush2xIH7tL1BH2Bf&#10;Sd3jGMJNK5M4XkuDDYeGGjvKaiq/im+j4H14ZfnmnE8+ng+X0z2bbZPPSj0up8MGhKfJ/4v/3Gcd&#10;5ifw+0s4QO5+AAAA//8DAFBLAQItABQABgAIAAAAIQDb4fbL7gAAAIUBAAATAAAAAAAAAAAAAAAA&#10;AAAAAABbQ29udGVudF9UeXBlc10ueG1sUEsBAi0AFAAGAAgAAAAhAFr0LFu/AAAAFQEAAAsAAAAA&#10;AAAAAAAAAAAAHwEAAF9yZWxzLy5yZWxzUEsBAi0AFAAGAAgAAAAhAOpP1iXBAAAA2wAAAA8AAAAA&#10;AAAAAAAAAAAABwIAAGRycy9kb3ducmV2LnhtbFBLBQYAAAAAAwADALcAAAD1AgAAAAA=&#10;" filled="f" strokecolor="black [3200]" strokeweight="2pt"/>
                      <v:rect id="Rectangle 13" o:spid="_x0000_s1038" style="position:absolute;left:28762;width:3588;height:3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3O+vgAAANsAAAAPAAAAZHJzL2Rvd25yZXYueG1sRE/LqsIw&#10;EN0L/kMYwZ2mKsilGkUEUe/Kt9uhGdtiMylNrO3f3wjC3c3hPGe+bEwhaqpcblnBaBiBIE6szjlV&#10;cDlvBj8gnEfWWFgmBS05WC66nTnG2r75SPXJpyKEsItRQeZ9GUvpkowMuqEtiQP3sJVBH2CVSl3h&#10;O4SbQo6jaCoN5hwaMixpnVHyPL2Mgmu9Z/nrnB/fJqvD9r5ubX5sler3mtUMhKfG/4u/7p0O8yfw&#10;+SUcIBd/AAAA//8DAFBLAQItABQABgAIAAAAIQDb4fbL7gAAAIUBAAATAAAAAAAAAAAAAAAAAAAA&#10;AABbQ29udGVudF9UeXBlc10ueG1sUEsBAi0AFAAGAAgAAAAhAFr0LFu/AAAAFQEAAAsAAAAAAAAA&#10;AAAAAAAAHwEAAF9yZWxzLy5yZWxzUEsBAi0AFAAGAAgAAAAhAIUDc76+AAAA2wAAAA8AAAAAAAAA&#10;AAAAAAAABwIAAGRycy9kb3ducmV2LnhtbFBLBQYAAAAAAwADALcAAADyAgAAAAA=&#10;" filled="f" strokecolor="black [3200]" strokeweight="2pt"/>
                      <v:rect id="Rectangle 19" o:spid="_x0000_s1039" style="position:absolute;left:30008;top:12302;width:2743;height:4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0RUwQAAANsAAAAPAAAAZHJzL2Rvd25yZXYueG1sRE9Na8JA&#10;EL0X/A/LCN6ajRGKTV1DCJRWT9W2eh2y0ySYnQ3ZbUz+fbcgeJvH+5xNNppWDNS7xrKCZRSDIC6t&#10;brhS8PX5+rgG4TyyxtYyKZjIQbadPWww1fbKBxqOvhIhhF2KCmrvu1RKV9Zk0EW2Iw7cj+0N+gD7&#10;SuoeryHctDKJ4ydpsOHQUGNHRU3l5fhrFHwPO5Z753xyWuUfb+diss1hUmoxH/MXEJ5Gfxff3O86&#10;zH+G/1/CAXL7BwAA//8DAFBLAQItABQABgAIAAAAIQDb4fbL7gAAAIUBAAATAAAAAAAAAAAAAAAA&#10;AAAAAABbQ29udGVudF9UeXBlc10ueG1sUEsBAi0AFAAGAAgAAAAhAFr0LFu/AAAAFQEAAAsAAAAA&#10;AAAAAAAAAAAAHwEAAF9yZWxzLy5yZWxzUEsBAi0AFAAGAAgAAAAhAOTrRFTBAAAA2wAAAA8AAAAA&#10;AAAAAAAAAAAABwIAAGRycy9kb3ducmV2LnhtbFBLBQYAAAAAAwADALcAAAD1AgAAAAA=&#10;" filled="f" strokecolor="black [3200]" strokeweight="2pt"/>
                      <v:rect id="Rectangle 20" o:spid="_x0000_s1040" style="position:absolute;top:12884;width:2676;height:33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Sd0wAAAANsAAAAPAAAAZHJzL2Rvd25yZXYueG1sRE/LasJA&#10;FN0L/sNwhe7MpCmIpBlFBNF21Whbt5fMNQnN3AmZMY+/7ywEl4fzzrajaURPnastK3iNYhDEhdU1&#10;lwq+L4flGoTzyBoby6RgIgfbzXyWYartwDn1Z1+KEMIuRQWV920qpSsqMugi2xIH7mY7gz7ArpS6&#10;wyGEm0YmcbySBmsODRW2tK+o+DvfjYKf/oPlp3M++X3bfR2v+8nW+aTUy2LcvYPwNPqn+OE+aQVJ&#10;WB++hB8gN/8AAAD//wMAUEsBAi0AFAAGAAgAAAAhANvh9svuAAAAhQEAABMAAAAAAAAAAAAAAAAA&#10;AAAAAFtDb250ZW50X1R5cGVzXS54bWxQSwECLQAUAAYACAAAACEAWvQsW78AAAAVAQAACwAAAAAA&#10;AAAAAAAAAAAfAQAAX3JlbHMvLnJlbHNQSwECLQAUAAYACAAAACEAu70ndMAAAADbAAAADwAAAAAA&#10;AAAAAAAAAAAHAgAAZHJzL2Rvd25yZXYueG1sUEsFBgAAAAADAAMAtwAAAPQCAAAAAA==&#10;" filled="f" strokecolor="black [3200]" strokeweight="2pt"/>
                      <v:shapetype id="_x0000_t38" coordsize="21600,21600" o:spt="38" o:oned="t" path="m,c@0,0@1,5400@1,10800@1,16200@2,21600,21600,21600e" filled="f">
                        <v:formulas>
                          <v:f eqn="mid #0 0"/>
                          <v:f eqn="val #0"/>
                          <v:f eqn="mid #0 2160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Curved Connector 45" o:spid="_x0000_s1041" type="#_x0000_t38" style="position:absolute;left:31295;top:13102;width:8063;height:1105;rotation:18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DqJxQAAANsAAAAPAAAAZHJzL2Rvd25yZXYueG1sRI9Ba8JA&#10;FITvQv/D8oRepG4smpbUVUqpIBQPSXvI8ZF9JsHs27C7iem/7woFj8PMfMNs95PpxEjOt5YVrJYJ&#10;COLK6pZrBT/fh6dXED4ga+wsk4Jf8rDfPcy2mGl75ZzGItQiQthnqKAJoc+k9FVDBv3S9sTRO1tn&#10;METpaqkdXiPcdPI5SVJpsOW40GBPHw1Vl2IwCk7r9mVRulX5WYWzzA+n/GtIc6Ue59P7G4hAU7iH&#10;/9tHrWC9gduX+APk7g8AAP//AwBQSwECLQAUAAYACAAAACEA2+H2y+4AAACFAQAAEwAAAAAAAAAA&#10;AAAAAAAAAAAAW0NvbnRlbnRfVHlwZXNdLnhtbFBLAQItABQABgAIAAAAIQBa9CxbvwAAABUBAAAL&#10;AAAAAAAAAAAAAAAAAB8BAABfcmVscy8ucmVsc1BLAQItABQABgAIAAAAIQDw7DqJxQAAANsAAAAP&#10;AAAAAAAAAAAAAAAAAAcCAABkcnMvZG93bnJldi54bWxQSwUGAAAAAAMAAwC3AAAA+QIAAAAA&#10;" adj="10800" strokecolor="black [3040]">
                        <v:stroke endarrow="open"/>
                      </v:shape>
                    </v:group>
                  </v:group>
                  <v:shape id="Text Box 47" o:spid="_x0000_s1042" type="#_x0000_t202" style="position:absolute;left:53096;top:299;width:9344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  <v:textbox>
                      <w:txbxContent>
                        <w:p w14:paraId="1229C490" w14:textId="77777777" w:rsidR="00E21CB3" w:rsidRPr="00AF6AF8" w:rsidRDefault="00E21CB3" w:rsidP="00E21CB3">
                          <w:pPr>
                            <w:rPr>
                              <w:sz w:val="18"/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Curved Connector 48" o:spid="_x0000_s1043" type="#_x0000_t38" style="position:absolute;left:45913;top:1651;width:6553;height:488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j0mwQAAANsAAAAPAAAAZHJzL2Rvd25yZXYueG1sRE9La8JA&#10;EL4X+h+WKfRWN0opJbpKKQakeKgPEG9DdkyC2dmQnWj67zuHQo8f33uxGkNrbtSnJrKD6SQDQ1xG&#10;33Dl4HgoXt7BJEH22EYmBz+UYLV8fFhg7uOdd3TbS2U0hFOODmqRLrc2lTUFTJPYESt3iX1AUdhX&#10;1vd41/DQ2lmWvdmADWtDjR191lRe90PQ3rWcvnfF9CSbIQ3b4vy19Ud07vlp/JiDERrlX/zn3ngH&#10;rzpWv+gPsMtfAAAA//8DAFBLAQItABQABgAIAAAAIQDb4fbL7gAAAIUBAAATAAAAAAAAAAAAAAAA&#10;AAAAAABbQ29udGVudF9UeXBlc10ueG1sUEsBAi0AFAAGAAgAAAAhAFr0LFu/AAAAFQEAAAsAAAAA&#10;AAAAAAAAAAAAHwEAAF9yZWxzLy5yZWxzUEsBAi0AFAAGAAgAAAAhAJMOPSbBAAAA2wAAAA8AAAAA&#10;AAAAAAAAAAAABwIAAGRycy9kb3ducmV2LnhtbFBLBQYAAAAAAwADALcAAAD1AgAAAAA=&#10;" adj="10800" strokecolor="black [3040]">
                    <v:stroke endarrow="open"/>
                  </v:shape>
                  <v:shape id="Curved Connector 34" o:spid="_x0000_s1044" type="#_x0000_t38" style="position:absolute;left:7741;top:15387;width:8343;height:457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hwKwwAAANsAAAAPAAAAZHJzL2Rvd25yZXYueG1sRI9Bi8Iw&#10;FITvwv6H8Bb2IpquyqrVKCIKPQm6gtdn82y7Ni+lydb6740geBxm5htmvmxNKRqqXWFZwXc/AkGc&#10;Wl1wpuD4u+1NQDiPrLG0TAru5GC5+OjMMdb2xntqDj4TAcIuRgW591UspUtzMuj6tiIO3sXWBn2Q&#10;dSZ1jbcAN6UcRNGPNFhwWMixonVO6fXwbxT8je1uyvvpKetuTufmek5sd5Ao9fXZrmYgPLX+HX61&#10;E61gOILnl/AD5OIBAAD//wMAUEsBAi0AFAAGAAgAAAAhANvh9svuAAAAhQEAABMAAAAAAAAAAAAA&#10;AAAAAAAAAFtDb250ZW50X1R5cGVzXS54bWxQSwECLQAUAAYACAAAACEAWvQsW78AAAAVAQAACwAA&#10;AAAAAAAAAAAAAAAfAQAAX3JlbHMvLnJlbHNQSwECLQAUAAYACAAAACEA2e4cCsMAAADbAAAADwAA&#10;AAAAAAAAAAAAAAAHAgAAZHJzL2Rvd25yZXYueG1sUEsFBgAAAAADAAMAtwAAAPcCAAAAAA==&#10;" adj="10800" strokecolor="black [3040]">
                    <v:stroke endarrow="open"/>
                  </v:shape>
                  <v:shape id="Curved Connector 46" o:spid="_x0000_s1045" type="#_x0000_t38" style="position:absolute;left:7741;top:1092;width:12009;height:7703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3cexQAAANsAAAAPAAAAZHJzL2Rvd25yZXYueG1sRI9Ba8JA&#10;FITvBf/D8oTe6sZixcasIqWC1EMxFrw+sq9JaPZtml3jxl/fFQoeh5n5hsnWwTSip87VlhVMJwkI&#10;4sLqmksFX8ft0wKE88gaG8ukYCAH69XoIcNU2wsfqM99KSKEXYoKKu/bVEpXVGTQTWxLHL1v2xn0&#10;UXal1B1eItw08jlJ5tJgzXGhwpbeKip+8rNRcPwcOLxfX/Z4trvr68dh+A2nQanHcdgsQXgK/h7+&#10;b++0gtkcbl/iD5CrPwAAAP//AwBQSwECLQAUAAYACAAAACEA2+H2y+4AAACFAQAAEwAAAAAAAAAA&#10;AAAAAAAAAAAAW0NvbnRlbnRfVHlwZXNdLnhtbFBLAQItABQABgAIAAAAIQBa9CxbvwAAABUBAAAL&#10;AAAAAAAAAAAAAAAAAB8BAABfcmVscy8ucmVsc1BLAQItABQABgAIAAAAIQAhA3cexQAAANsAAAAP&#10;AAAAAAAAAAAAAAAAAAcCAABkcnMvZG93bnJldi54bWxQSwUGAAAAAAMAAwC3AAAA+QIAAAAA&#10;" adj="10800" strokecolor="black [3040]">
                    <v:stroke endarrow="open"/>
                  </v:shape>
                </v:group>
              </w:pict>
            </mc:Fallback>
          </mc:AlternateContent>
        </w:r>
      </w:ins>
    </w:p>
    <w:p w14:paraId="16623F6D" w14:textId="77777777" w:rsidR="00E21CB3" w:rsidRDefault="00E21CB3" w:rsidP="00E21CB3">
      <w:pPr>
        <w:pStyle w:val="BodyText"/>
        <w:jc w:val="center"/>
        <w:rPr>
          <w:ins w:id="422" w:author="Gunnar Heikkilä" w:date="2019-10-24T03:26:00Z"/>
          <w:rStyle w:val="CaptionChar"/>
        </w:rPr>
      </w:pPr>
    </w:p>
    <w:p w14:paraId="5227E69A" w14:textId="77777777" w:rsidR="00E21CB3" w:rsidRDefault="00E21CB3" w:rsidP="00E21CB3">
      <w:pPr>
        <w:pStyle w:val="BodyText"/>
        <w:jc w:val="center"/>
        <w:rPr>
          <w:ins w:id="423" w:author="Gunnar Heikkilä" w:date="2019-10-24T03:26:00Z"/>
          <w:rStyle w:val="CaptionChar"/>
        </w:rPr>
      </w:pPr>
    </w:p>
    <w:p w14:paraId="5FC69003" w14:textId="77777777" w:rsidR="00E21CB3" w:rsidRDefault="00E21CB3" w:rsidP="00E21CB3">
      <w:pPr>
        <w:pStyle w:val="BodyText"/>
        <w:jc w:val="center"/>
        <w:rPr>
          <w:ins w:id="424" w:author="Gunnar Heikkilä" w:date="2019-10-24T03:26:00Z"/>
          <w:rStyle w:val="CaptionChar"/>
        </w:rPr>
      </w:pPr>
    </w:p>
    <w:p w14:paraId="5F8FBCC6" w14:textId="77777777" w:rsidR="00E21CB3" w:rsidRDefault="00E21CB3" w:rsidP="00E21CB3">
      <w:pPr>
        <w:pStyle w:val="BodyText"/>
        <w:jc w:val="center"/>
        <w:rPr>
          <w:ins w:id="425" w:author="Gunnar Heikkilä" w:date="2019-10-24T03:26:00Z"/>
          <w:rStyle w:val="CaptionChar"/>
        </w:rPr>
      </w:pPr>
    </w:p>
    <w:p w14:paraId="2849D12C" w14:textId="77777777" w:rsidR="00E21CB3" w:rsidRDefault="00E21CB3" w:rsidP="00E21CB3">
      <w:pPr>
        <w:pStyle w:val="BodyText"/>
        <w:jc w:val="center"/>
        <w:rPr>
          <w:ins w:id="426" w:author="Gunnar Heikkilä" w:date="2019-10-24T03:26:00Z"/>
          <w:rStyle w:val="CaptionChar"/>
        </w:rPr>
      </w:pPr>
    </w:p>
    <w:p w14:paraId="32EA4546" w14:textId="77777777" w:rsidR="00E21CB3" w:rsidRDefault="00E21CB3" w:rsidP="00E21CB3">
      <w:pPr>
        <w:pStyle w:val="BodyText"/>
        <w:jc w:val="center"/>
        <w:rPr>
          <w:ins w:id="427" w:author="Gunnar Heikkilä" w:date="2019-10-24T03:26:00Z"/>
          <w:rStyle w:val="CaptionChar"/>
        </w:rPr>
      </w:pPr>
    </w:p>
    <w:p w14:paraId="6070626C" w14:textId="77777777" w:rsidR="00E21CB3" w:rsidRDefault="00E21CB3" w:rsidP="00E21CB3">
      <w:pPr>
        <w:pStyle w:val="BodyText"/>
        <w:jc w:val="center"/>
        <w:rPr>
          <w:ins w:id="428" w:author="Gunnar Heikkilä" w:date="2019-10-24T03:26:00Z"/>
          <w:rStyle w:val="CaptionChar"/>
        </w:rPr>
      </w:pPr>
    </w:p>
    <w:p w14:paraId="527CBAD3" w14:textId="77777777" w:rsidR="00E21CB3" w:rsidRDefault="00E21CB3" w:rsidP="00E21CB3">
      <w:pPr>
        <w:pStyle w:val="BodyText"/>
        <w:jc w:val="center"/>
        <w:rPr>
          <w:ins w:id="429" w:author="Gunnar Heikkilä" w:date="2019-10-24T03:26:00Z"/>
          <w:rStyle w:val="CaptionChar"/>
        </w:rPr>
      </w:pPr>
    </w:p>
    <w:p w14:paraId="16181895" w14:textId="77777777" w:rsidR="00E21CB3" w:rsidRDefault="00E21CB3" w:rsidP="00E21CB3">
      <w:pPr>
        <w:pStyle w:val="BodyText"/>
        <w:tabs>
          <w:tab w:val="left" w:pos="8336"/>
        </w:tabs>
        <w:jc w:val="left"/>
        <w:rPr>
          <w:ins w:id="430" w:author="Gunnar Heikkilä" w:date="2019-10-24T03:26:00Z"/>
          <w:rStyle w:val="CaptionChar"/>
          <w:sz w:val="24"/>
          <w:szCs w:val="24"/>
        </w:rPr>
      </w:pPr>
    </w:p>
    <w:p w14:paraId="3573BD22" w14:textId="77777777" w:rsidR="00E21CB3" w:rsidRDefault="00E21CB3" w:rsidP="00E21CB3">
      <w:pPr>
        <w:pStyle w:val="BodyText"/>
        <w:rPr>
          <w:ins w:id="431" w:author="Gunnar Heikkilä" w:date="2019-10-24T03:26:00Z"/>
          <w:rStyle w:val="CaptionChar"/>
          <w:sz w:val="24"/>
          <w:szCs w:val="24"/>
        </w:rPr>
      </w:pPr>
      <w:ins w:id="432" w:author="Gunnar Heikkilä" w:date="2019-10-24T03:26:00Z">
        <w:r w:rsidRPr="00081285">
          <w:rPr>
            <w:rStyle w:val="CaptionChar"/>
          </w:rPr>
          <w:t>Figure D.2</w:t>
        </w:r>
        <w:r w:rsidRPr="00F6406D">
          <w:rPr>
            <w:rStyle w:val="CaptionChar"/>
          </w:rPr>
          <w:t xml:space="preserve"> – An example of </w:t>
        </w:r>
        <w:r>
          <w:rPr>
            <w:rStyle w:val="CaptionChar"/>
          </w:rPr>
          <w:t>a source packed image with four quality ranking 2D regions with different resolutions</w:t>
        </w:r>
      </w:ins>
    </w:p>
    <w:p w14:paraId="342B9340" w14:textId="77777777" w:rsidR="00E21CB3" w:rsidRDefault="00E21CB3" w:rsidP="00E21CB3">
      <w:pPr>
        <w:pStyle w:val="BodyText"/>
        <w:jc w:val="center"/>
        <w:rPr>
          <w:ins w:id="433" w:author="Gunnar Heikkilä" w:date="2019-10-24T03:26:00Z"/>
          <w:rStyle w:val="CaptionChar"/>
        </w:rPr>
      </w:pPr>
    </w:p>
    <w:p w14:paraId="06BCC62F" w14:textId="77777777" w:rsidR="00E21CB3" w:rsidRDefault="00E21CB3" w:rsidP="00E21CB3">
      <w:pPr>
        <w:pStyle w:val="BodyText"/>
        <w:jc w:val="center"/>
        <w:rPr>
          <w:ins w:id="434" w:author="Gunnar Heikkilä" w:date="2019-10-24T03:26:00Z"/>
          <w:rStyle w:val="CaptionChar"/>
        </w:rPr>
      </w:pPr>
      <w:ins w:id="435" w:author="Gunnar Heikkilä" w:date="2019-10-24T03:26:00Z">
        <w:r>
          <w:rPr>
            <w:rStyle w:val="CaptionChar"/>
          </w:rPr>
          <w:br/>
        </w:r>
        <w:r>
          <w:rPr>
            <w:b/>
            <w:iCs/>
            <w:noProof/>
          </w:rPr>
          <mc:AlternateContent>
            <mc:Choice Requires="wpg">
              <w:drawing>
                <wp:inline distT="0" distB="0" distL="0" distR="0" wp14:anchorId="3171A604" wp14:editId="6FFAB022">
                  <wp:extent cx="5770880" cy="1442146"/>
                  <wp:effectExtent l="0" t="0" r="0" b="5715"/>
                  <wp:docPr id="54" name="Group 5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0880" cy="1442146"/>
                            <a:chOff x="493776" y="2652333"/>
                            <a:chExt cx="5770880" cy="1442146"/>
                          </a:xfrm>
                        </wpg:grpSpPr>
                        <wpg:grpSp>
                          <wpg:cNvPr id="55" name="Group 55"/>
                          <wpg:cNvGrpSpPr/>
                          <wpg:grpSpPr>
                            <a:xfrm>
                              <a:off x="493776" y="2652333"/>
                              <a:ext cx="5770880" cy="1442146"/>
                              <a:chOff x="493776" y="2652333"/>
                              <a:chExt cx="5770880" cy="1442146"/>
                            </a:xfrm>
                          </wpg:grpSpPr>
                          <wpg:grpSp>
                            <wpg:cNvPr id="56" name="Group 56"/>
                            <wpg:cNvGrpSpPr/>
                            <wpg:grpSpPr>
                              <a:xfrm>
                                <a:off x="493776" y="2652333"/>
                                <a:ext cx="5770880" cy="1442146"/>
                                <a:chOff x="493776" y="2652333"/>
                                <a:chExt cx="5770880" cy="1442146"/>
                              </a:xfrm>
                            </wpg:grpSpPr>
                            <wps:wsp>
                              <wps:cNvPr id="57" name="Text Box 57"/>
                              <wps:cNvSpPr txBox="1"/>
                              <wps:spPr>
                                <a:xfrm>
                                  <a:off x="731520" y="3327908"/>
                                  <a:ext cx="871220" cy="242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766786A" w14:textId="77777777" w:rsidR="00E21CB3" w:rsidRPr="00AF6AF8" w:rsidRDefault="00E21CB3" w:rsidP="00E21CB3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Resolution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3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Text Box 58"/>
                              <wps:cNvSpPr txBox="1"/>
                              <wps:spPr>
                                <a:xfrm>
                                  <a:off x="4322064" y="2888996"/>
                                  <a:ext cx="871220" cy="242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1266BDF" w14:textId="77777777" w:rsidR="00E21CB3" w:rsidRPr="00AF6AF8" w:rsidRDefault="00E21CB3" w:rsidP="00E21CB3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Resolution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2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Text Box 59"/>
                              <wps:cNvSpPr txBox="1"/>
                              <wps:spPr>
                                <a:xfrm>
                                  <a:off x="4322064" y="3455924"/>
                                  <a:ext cx="871220" cy="242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A054366" w14:textId="77777777" w:rsidR="00E21CB3" w:rsidRPr="00AF6AF8" w:rsidRDefault="00E21CB3" w:rsidP="00E21CB3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Resolution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4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Straight Arrow Connector 60"/>
                              <wps:cNvCnPr/>
                              <wps:spPr>
                                <a:xfrm>
                                  <a:off x="1554480" y="3470656"/>
                                  <a:ext cx="387881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Straight Arrow Connector 61"/>
                              <wps:cNvCnPr/>
                              <wps:spPr>
                                <a:xfrm flipH="1">
                                  <a:off x="4018280" y="3556000"/>
                                  <a:ext cx="36004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Straight Arrow Connector 62"/>
                              <wps:cNvCnPr/>
                              <wps:spPr>
                                <a:xfrm flipH="1">
                                  <a:off x="4018280" y="3019552"/>
                                  <a:ext cx="360363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63" name="Group 63"/>
                              <wpg:cNvGrpSpPr/>
                              <wpg:grpSpPr>
                                <a:xfrm>
                                  <a:off x="493776" y="2652333"/>
                                  <a:ext cx="5770880" cy="1442146"/>
                                  <a:chOff x="529754" y="3160430"/>
                                  <a:chExt cx="5771920" cy="1442199"/>
                                </a:xfrm>
                              </wpg:grpSpPr>
                              <wps:wsp>
                                <wps:cNvPr id="64" name="Rectangle 64"/>
                                <wps:cNvSpPr/>
                                <wps:spPr>
                                  <a:xfrm>
                                    <a:off x="2050172" y="3183558"/>
                                    <a:ext cx="1948623" cy="1305157"/>
                                  </a:xfrm>
                                  <a:prstGeom prst="rect">
                                    <a:avLst/>
                                  </a:prstGeom>
                                  <a:gradFill>
                                    <a:gsLst>
                                      <a:gs pos="51000">
                                        <a:schemeClr val="bg1">
                                          <a:tint val="66000"/>
                                          <a:satMod val="160000"/>
                                          <a:alpha val="0"/>
                                          <a:lumMod val="0"/>
                                        </a:schemeClr>
                                      </a:gs>
                                      <a:gs pos="100000">
                                        <a:schemeClr val="tx1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</a:gra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6F75D6B" w14:textId="77777777" w:rsidR="00E21CB3" w:rsidRPr="00AF6AF8" w:rsidRDefault="00E21CB3" w:rsidP="00E21CB3">
                                      <w:pPr>
                                        <w:jc w:val="center"/>
                                        <w:rPr>
                                          <w:color w:val="1D1B11" w:themeColor="background2" w:themeShade="1A"/>
                                          <w:lang w:val="en-GB"/>
                                        </w:rPr>
                                      </w:pPr>
                                      <w:r w:rsidRPr="00AF6AF8">
                                        <w:rPr>
                                          <w:color w:val="1D1B11" w:themeColor="background2" w:themeShade="1A"/>
                                          <w:lang w:val="en-GB"/>
                                        </w:rPr>
                                        <w:t>Viewport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" name="Text Box 65"/>
                                <wps:cNvSpPr txBox="1"/>
                                <wps:spPr>
                                  <a:xfrm>
                                    <a:off x="2148260" y="3170446"/>
                                    <a:ext cx="413239" cy="26034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AC7C901" w14:textId="77777777" w:rsidR="00E21CB3" w:rsidRPr="00AF6AF8" w:rsidRDefault="00E21CB3" w:rsidP="00E21CB3">
                                      <w:pPr>
                                        <w:rPr>
                                          <w:color w:val="FFFF00"/>
                                          <w:sz w:val="16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color w:val="FFFF00"/>
                                          <w:sz w:val="16"/>
                                          <w:lang w:val="en-GB"/>
                                        </w:rPr>
                                        <w:t>35%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" name="Text Box 66"/>
                                <wps:cNvSpPr txBox="1"/>
                                <wps:spPr>
                                  <a:xfrm>
                                    <a:off x="2122448" y="4024697"/>
                                    <a:ext cx="412750" cy="3014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77243A" w14:textId="77777777" w:rsidR="00E21CB3" w:rsidRPr="00AF6AF8" w:rsidRDefault="00E21CB3" w:rsidP="00E21CB3">
                                      <w:pPr>
                                        <w:rPr>
                                          <w:color w:val="FFFF00"/>
                                          <w:sz w:val="16"/>
                                          <w:lang w:val="en-GB"/>
                                        </w:rPr>
                                      </w:pPr>
                                      <w:r w:rsidRPr="00AF6AF8">
                                        <w:rPr>
                                          <w:color w:val="FFFF00"/>
                                          <w:sz w:val="16"/>
                                          <w:lang w:val="en-GB"/>
                                        </w:rPr>
                                        <w:t>15 %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" name="Text Box 67"/>
                                <wps:cNvSpPr txBox="1"/>
                                <wps:spPr>
                                  <a:xfrm>
                                    <a:off x="3583093" y="4066398"/>
                                    <a:ext cx="412750" cy="2597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B57819" w14:textId="77777777" w:rsidR="00E21CB3" w:rsidRPr="00AF6AF8" w:rsidRDefault="00E21CB3" w:rsidP="00E21CB3">
                                      <w:pPr>
                                        <w:rPr>
                                          <w:color w:val="FFFF00"/>
                                          <w:sz w:val="16"/>
                                          <w:lang w:val="en-GB"/>
                                        </w:rPr>
                                      </w:pPr>
                                      <w:r w:rsidRPr="00AF6AF8">
                                        <w:rPr>
                                          <w:color w:val="FFFF00"/>
                                          <w:sz w:val="16"/>
                                          <w:lang w:val="en-GB"/>
                                        </w:rPr>
                                        <w:t>40 %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" name="Text Box 68"/>
                                <wps:cNvSpPr txBox="1"/>
                                <wps:spPr>
                                  <a:xfrm>
                                    <a:off x="3608936" y="3160438"/>
                                    <a:ext cx="412750" cy="2597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CD2550" w14:textId="77777777" w:rsidR="00E21CB3" w:rsidRPr="00AF6AF8" w:rsidRDefault="00E21CB3" w:rsidP="00E21CB3">
                                      <w:pPr>
                                        <w:rPr>
                                          <w:color w:val="FFFF00"/>
                                          <w:sz w:val="16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color w:val="FFFF00"/>
                                          <w:sz w:val="16"/>
                                          <w:lang w:val="en-GB"/>
                                        </w:rPr>
                                        <w:t>10%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" name="Text Box 69"/>
                                <wps:cNvSpPr txBox="1"/>
                                <wps:spPr>
                                  <a:xfrm>
                                    <a:off x="529754" y="3160430"/>
                                    <a:ext cx="1433146" cy="435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31D1374" w14:textId="77777777" w:rsidR="00E21CB3" w:rsidRPr="00AF6AF8" w:rsidRDefault="00E21CB3" w:rsidP="00E21CB3">
                                      <w:pPr>
                                        <w:rPr>
                                          <w:sz w:val="18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Coverage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 xml:space="preserve"> [1]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Text Box 70"/>
                                <wps:cNvSpPr txBox="1"/>
                                <wps:spPr>
                                  <a:xfrm>
                                    <a:off x="4853743" y="3160430"/>
                                    <a:ext cx="1433146" cy="435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D80151E" w14:textId="77777777" w:rsidR="00E21CB3" w:rsidRPr="00AF6AF8" w:rsidRDefault="00E21CB3" w:rsidP="00E21CB3">
                                      <w:pPr>
                                        <w:rPr>
                                          <w:sz w:val="18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Coverage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 xml:space="preserve"> [</w:t>
                                      </w: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2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>]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" name="Text Box 71"/>
                                <wps:cNvSpPr txBox="1"/>
                                <wps:spPr>
                                  <a:xfrm>
                                    <a:off x="529754" y="4122962"/>
                                    <a:ext cx="1433146" cy="435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5B717C9" w14:textId="77777777" w:rsidR="00E21CB3" w:rsidRPr="00AF6AF8" w:rsidRDefault="00E21CB3" w:rsidP="00E21CB3">
                                      <w:pPr>
                                        <w:rPr>
                                          <w:sz w:val="18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Coverage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 xml:space="preserve"> [</w:t>
                                      </w: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3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>]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" name="Text Box 72"/>
                                <wps:cNvSpPr txBox="1"/>
                                <wps:spPr>
                                  <a:xfrm>
                                    <a:off x="4868528" y="4167410"/>
                                    <a:ext cx="1433146" cy="435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184579" w14:textId="77777777" w:rsidR="00E21CB3" w:rsidRPr="00AF6AF8" w:rsidRDefault="00E21CB3" w:rsidP="00E21CB3">
                                      <w:pPr>
                                        <w:rPr>
                                          <w:sz w:val="18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Coverage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 xml:space="preserve"> [</w:t>
                                      </w: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4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>]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" name="Curved Connector 39"/>
                                <wps:cNvCnPr/>
                                <wps:spPr>
                                  <a:xfrm>
                                    <a:off x="1281688" y="3295897"/>
                                    <a:ext cx="545784" cy="82872"/>
                                  </a:xfrm>
                                  <a:prstGeom prst="curvedConnector3">
                                    <a:avLst>
                                      <a:gd name="adj1" fmla="val 50000"/>
                                    </a:avLst>
                                  </a:prstGeom>
                                  <a:ln w="9525" cap="flat" cmpd="sng" algn="ctr">
                                    <a:solidFill>
                                      <a:schemeClr val="dk1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" name="Curved Connector 40"/>
                                <wps:cNvCnPr/>
                                <wps:spPr>
                                  <a:xfrm rot="10800000" flipV="1">
                                    <a:off x="4123595" y="3295897"/>
                                    <a:ext cx="791108" cy="82871"/>
                                  </a:xfrm>
                                  <a:prstGeom prst="curvedConnector3">
                                    <a:avLst>
                                      <a:gd name="adj1" fmla="val 50000"/>
                                    </a:avLst>
                                  </a:prstGeom>
                                  <a:ln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5" name="Curved Connector 41"/>
                                <wps:cNvCnPr/>
                                <wps:spPr>
                                  <a:xfrm rot="10800000">
                                    <a:off x="4063522" y="4167411"/>
                                    <a:ext cx="865966" cy="125541"/>
                                  </a:xfrm>
                                  <a:prstGeom prst="curvedConnector3">
                                    <a:avLst>
                                      <a:gd name="adj1" fmla="val 50000"/>
                                    </a:avLst>
                                  </a:prstGeom>
                                  <a:ln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6" name="Curved Connector 42"/>
                                <wps:cNvCnPr/>
                                <wps:spPr>
                                  <a:xfrm flipV="1">
                                    <a:off x="1281688" y="4206432"/>
                                    <a:ext cx="647453" cy="45322"/>
                                  </a:xfrm>
                                  <a:prstGeom prst="curvedConnector3">
                                    <a:avLst>
                                      <a:gd name="adj1" fmla="val 50000"/>
                                    </a:avLst>
                                  </a:prstGeom>
                                  <a:ln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77" name="Text Box 77"/>
                            <wps:cNvSpPr txBox="1"/>
                            <wps:spPr>
                              <a:xfrm>
                                <a:off x="737616" y="2925572"/>
                                <a:ext cx="871537" cy="24288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2E096D" w14:textId="77777777" w:rsidR="00E21CB3" w:rsidRPr="00AF6AF8" w:rsidRDefault="00E21CB3" w:rsidP="00E21CB3">
                                  <w:pPr>
                                    <w:rPr>
                                      <w:sz w:val="18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n-GB"/>
                                    </w:rPr>
                                    <w:t>Resolution</w:t>
                                  </w:r>
                                  <w:r w:rsidRPr="00AF6AF8">
                                    <w:rPr>
                                      <w:sz w:val="18"/>
                                      <w:lang w:val="en-GB"/>
                                    </w:rPr>
                                    <w:t xml:space="preserve"> [1]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" name="Straight Arrow Connector 78"/>
                            <wps:cNvCnPr/>
                            <wps:spPr>
                              <a:xfrm>
                                <a:off x="1603248" y="3050032"/>
                                <a:ext cx="38788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9" name="Straight Connector 79"/>
                          <wps:cNvCnPr/>
                          <wps:spPr>
                            <a:xfrm>
                              <a:off x="2621280" y="3254756"/>
                              <a:ext cx="0" cy="72611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Straight Connector 80"/>
                          <wps:cNvCnPr/>
                          <wps:spPr>
                            <a:xfrm flipH="1">
                              <a:off x="2054352" y="3242564"/>
                              <a:ext cx="1900432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Straight Connector 81"/>
                          <wps:cNvCnPr/>
                          <wps:spPr>
                            <a:xfrm>
                              <a:off x="3377184" y="2663444"/>
                              <a:ext cx="0" cy="58067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171A604" id="Group 54" o:spid="_x0000_s1046" style="width:454.4pt;height:113.55pt;mso-position-horizontal-relative:char;mso-position-vertical-relative:line" coordorigin="4937,26523" coordsize="57708,14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/tJwQkAAMtJAAAOAAAAZHJzL2Uyb0RvYy54bWzsXNuS47YRfU9V/oHF9+yQIMGLarWuyewl&#10;qVrbW961/YyhKIkJRTIkZ6TJ1+c0AILUzRpp7VlF1ssMCeKOg+6D7oZef7da5NZjWjdZWYxt95Vj&#10;W2mRlJOsmI3tn7+8/1tkW00rionIyyId209pY3/35q9/eb2sRikr52U+SWsLlRTNaFmN7XnbVqOb&#10;myaZpwvRvCqrtMDHaVkvRIvXenYzqcUStS/yG+Y4wc2yrCdVXSZp0yD1rfpov5H1T6dp0v44nTZp&#10;a+VjG31r5d9a/r2nvzdvXovRrBbVPEt0N8QJvViIrECjpqq3ohXWQ51tVbXIkrpsymn7KikXN+V0&#10;miWpHANG4zobo/lQlw+VHMtstJxVZpowtRvzdHK1yQ+Pn2orm4xt7ttWIRZYI9mshXdMzrKajZDn&#10;Q119rj7VOmGm3mi8q2m9oP8YibWS0/pkpjVdtVaCRB6GThRh9hN8c32fuX6gJj6ZY3WonB97YRjY&#10;FjKwgDPP87oM7w5UctP14Ya6anpmXswQumHyjWHyE4a5r7vnOWLM69rCysk/cmHPc8SQGU2/LZqv&#10;2xaf56JK5W5rCPIdXsJu9r7Q6v69XFk8VJCR2WhbWO0K6cB2l94gccfuCD2XM+wDoNzzWBg7kUJ5&#10;B5sodBl9p33CfMZDKZ8MwsWoqpv2Q1ouLHoY2zXEm5Q64vFj02JzImuXhZovyvdZnksRlxfWcmwH&#10;HndkAfMFJfICBZdVM1K9pqd2db+SQkF2kFLuy8kTBlqXSoI2VfI+Qx8+iqb9JGqITHQbaqD9EX+m&#10;eYm2Sv1kW/Oy/u+udMqPJcNX21pCBI/t5j8Pok5tK/9ngcWMIStQbStffB7S1NTDL/fDL8XD4q6E&#10;lHehcKpEPlL+Nu8ep3W5+BXa4pZaxSdRJGh7bLfd412rFAO0TZLe3spMkNKVaD8Wn6uEqqZZpRn+&#10;svpV1JVehhbr90PZwUeMNlZD5VXrcfvQltNMLlU/q3r6AWUSVi+BaShlJRF6TJuVBvSPwbTvAbIB&#10;dAdhNoqiONay/XxBHXfb9ArqSwJ1vA1qs9JfAWrP5zxmkgyJ0fmC2pW6ohcqV1F9EaI6gKJSovpz&#10;W4tsNm+t27oul9ZdWRRQ/2VtIYvk5ZKO3BWapXfqvKPHhqK7nPs+sXFiIX7oBHxDYHtRGEXQosRC&#10;DhCQRvfJdEZpyA0FSIyF1B8RDTFqRZa/KyZW+1ThrNHWmShmeUpD2M1FmvYpT1Xxn9IpWIkkWpQg&#10;D4npXV5bjwKKf/Jvyb9kLchJOaagP6aQYj57C+m8VCyVB8fnFjS5ZYtl0ZqCi6woa8kZNlptV11X&#10;pyp/x8DUWPtdTLOiKcELcYMAK38IcIbnQqzuAZw1zbPqHx1l0qdD33Ej1kGP88BxJL56seohyccB&#10;7Qo9DfQDmL0w6LHD0GOHZd1h6DluzLmsaQ16XuBdoWeE1/lAT5t1Ni05tFpDuwbepR48ymD1O9g1&#10;OItDMp6RPnUDx/e0UEvm73rblRvT6dUYwGLJTKGqlP1s03b1AmdAOrKp2fsJNELqYAtpPZOgQ6B+&#10;22POYA533BCbVo488jjfsGe4sR8FTG8q13O4q0wnZty9ueKZFg1Yaidk0yBVO2tg9FAPVlXCXsBd&#10;UiiUsqFu72eKl7RZ0SquEPS6pxHt9+VEJWP5jE4SeTUXKlkvaP6wMDk7YmRakvRl1gz7Q93Z3aFe&#10;/1MJTIcZC4wNc4v+jO0kqxMQI6qRuMmXkhaK7NhcVku2bP0Es4V+gk1bPRFxwOyiIlX/YN4UDWvK&#10;PDNTaUahxtt3b5AL1e2wFO1iZ2zXGogkSYtWrUMzF5NUNTXsremF7HJeQBR1gzdSSVdA7oGe+XV1&#10;q0EfSeTWC5+gUXOMSre8j8wZe5prqNMF2x6Stv7TmdQC41YwJjUkafl5pPUB/pGI0cFPytXQ8Tt3&#10;SWd98F2PeTB3SDtx4Hjq++lS1ViDaYufZCd2DS+7YFz/+QzFgXEd9ajW3qOjnR8Mvg0YHiSqfYf5&#10;QSzdKD0D910Wwj0hUe05ru+uc6SjucLvgGrNKK/uj4tyfwTbLj0knSarPR55TgyKC1ntO0HgxRsc&#10;eIhqxuPQlVrhm8pqw/KvsvqC/B/BtlMPSSeiOnCi2FPxGOpMe/6oNmzriupLQvW2Vy841au3z1DT&#10;0WrX9zwKTZIMxPc4OwMGYtjWFdUXhGoE9mjjm+HVKtaHfD1Hnhb9iHuhrxjImv3xnGFt6NYV1pcE&#10;a+M77GFtDF5HwnogrEGhWRxs+GvOUVgbunVF9SWh2rgle1Qbc9eRqIY/JOJMG0HcIPRV2E5vBDlH&#10;WBu+dYX1JcHauE/vHurHdDKIKIJtuT837gnwIM+MDutwWeQGkQK1x2IebVr2OIJ3I/gbyV6NABC4&#10;DFH9fhNIIvtjYoo86U6SMUXSuzbR1ElM/gV9M13kiD5GAJA1dCXp3GhjGA+tjNsxZxRiQvHG01zA&#10;qJssqglij4sZvBb5DNdYyIFBTQ28X1s+xT7aaC0XNfdWNHPl3ZKfaLBihKscxUQ+zVMx6QOgClyL&#10;Qfjz2F6kEwQ+p2ienmTO9VApQXFfu7NinM/0zXX+0Xp2T4FTKuAZ90lASOE77Lyau31vzyt72P32&#10;222f4IHr/ZVnF04VAvbKzb61yxDbjlXWjH/PLlNRnK4TKVeyDG35ZTOqymUejwFpchft2n5h7KKG&#10;fvt17sru7k63RbQP/g/cfrQRvin8d7qP+63827hf8zn3hQ4Dfk/BC0O68YBuI314CHge0gkpJmoQ&#10;11aYCjPxJWeS1fWcKQp4TJ4qGV3DEN56Bfh6fESP1SvAn3PvsrvKo2WzvglG9xP3ifLheWAfwCki&#10;dlN2D6mTT/dovI1jbuCHPtcRVHjANoDO+CbU6Sq7hyHmLya7+9BArPvardYXCBIMtz2lSOpZyzEX&#10;xUIvDFzlUmIxpLQ6BQykOFyjHtqTQS0+rpLJhvZD/Y+//IiITT3U68H3kg6+xlG690pNaCx5sO/s&#10;kecDhoKwUY/p0BZEuTp4I+T02L5eqTHyUl3g6Y6S35oZv7xENf5MAz5j6LDC4+wuLEBMVXedhnE/&#10;3LzJpYOpQha4h8JO8gxmCILszrtbmKbuPpl8eu6VLBVbK32Y0kSxK6J3JxTWCx55wlovbJBHo9P2&#10;AQXC/8frWbTcioTuwA8+9rp5j9jaeTsGkfzk79YmBPzygLoJ0AswN8bFLEg1qZ07K9Ee+8EVSoPQ&#10;9DM2TdEdz/1QesaRfaABPfx8i0smXtigGKLgfH/jwrQWRTxyAsUg9xO7K36+Gj9SreEXg+RRUf+6&#10;Ef0k0fBdHif632B68z8AAAD//wMAUEsDBBQABgAIAAAAIQDtT4IT3AAAAAUBAAAPAAAAZHJzL2Rv&#10;d25yZXYueG1sTI9BS8NAEIXvgv9hGcGb3SSitmk2pRT1VARbQbxNk2kSmp0N2W2S/ntHL3p5MLzh&#10;ve9lq8m2aqDeN44NxLMIFHHhyoYrAx/7l7s5KB+QS2wdk4ELeVjl11cZpqUb+Z2GXaiUhLBP0UAd&#10;Qpdq7YuaLPqZ64jFO7reYpCzr3TZ4yjhttVJFD1qiw1LQ40dbWoqTruzNfA64ri+j5+H7em4uXzt&#10;H94+tzEZc3szrZegAk3h7xl+8AUdcmE6uDOXXrUGZEj4VfEW0VxmHAwkyVMMOs/0f/r8GwAA//8D&#10;AFBLAQItABQABgAIAAAAIQC2gziS/gAAAOEBAAATAAAAAAAAAAAAAAAAAAAAAABbQ29udGVudF9U&#10;eXBlc10ueG1sUEsBAi0AFAAGAAgAAAAhADj9If/WAAAAlAEAAAsAAAAAAAAAAAAAAAAALwEAAF9y&#10;ZWxzLy5yZWxzUEsBAi0AFAAGAAgAAAAhAIdH+0nBCQAAy0kAAA4AAAAAAAAAAAAAAAAALgIAAGRy&#10;cy9lMm9Eb2MueG1sUEsBAi0AFAAGAAgAAAAhAO1PghPcAAAABQEAAA8AAAAAAAAAAAAAAAAAGwwA&#10;AGRycy9kb3ducmV2LnhtbFBLBQYAAAAABAAEAPMAAAAkDQAAAAA=&#10;">
                  <v:group id="Group 55" o:spid="_x0000_s1047" style="position:absolute;left:4937;top:26523;width:57709;height:14421" coordorigin="4937,26523" coordsize="57708,14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<v:group id="Group 56" o:spid="_x0000_s1048" style="position:absolute;left:4937;top:26523;width:57709;height:14421" coordorigin="4937,26523" coordsize="57708,14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<v:shape id="Text Box 57" o:spid="_x0000_s1049" type="#_x0000_t202" style="position:absolute;left:7315;top:33279;width:8712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      <v:textbox>
                          <w:txbxContent>
                            <w:p w14:paraId="6766786A" w14:textId="77777777" w:rsidR="00E21CB3" w:rsidRPr="00AF6AF8" w:rsidRDefault="00E21CB3" w:rsidP="00E21CB3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Resolution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</w:t>
                              </w:r>
                              <w:r>
                                <w:rPr>
                                  <w:sz w:val="18"/>
                                  <w:lang w:val="en-GB"/>
                                </w:rPr>
                                <w:t>3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>]</w:t>
                              </w:r>
                            </w:p>
                          </w:txbxContent>
                        </v:textbox>
                      </v:shape>
                      <v:shape id="Text Box 58" o:spid="_x0000_s1050" type="#_x0000_t202" style="position:absolute;left:43220;top:28889;width:8712;height:2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      <v:textbox>
                          <w:txbxContent>
                            <w:p w14:paraId="61266BDF" w14:textId="77777777" w:rsidR="00E21CB3" w:rsidRPr="00AF6AF8" w:rsidRDefault="00E21CB3" w:rsidP="00E21CB3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Resolution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</w:t>
                              </w:r>
                              <w:r>
                                <w:rPr>
                                  <w:sz w:val="18"/>
                                  <w:lang w:val="en-GB"/>
                                </w:rPr>
                                <w:t>2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>]</w:t>
                              </w:r>
                            </w:p>
                          </w:txbxContent>
                        </v:textbox>
                      </v:shape>
                      <v:shape id="Text Box 59" o:spid="_x0000_s1051" type="#_x0000_t202" style="position:absolute;left:43220;top:34559;width:8712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      <v:textbox>
                          <w:txbxContent>
                            <w:p w14:paraId="1A054366" w14:textId="77777777" w:rsidR="00E21CB3" w:rsidRPr="00AF6AF8" w:rsidRDefault="00E21CB3" w:rsidP="00E21CB3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Resolution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</w:t>
                              </w:r>
                              <w:r>
                                <w:rPr>
                                  <w:sz w:val="18"/>
                                  <w:lang w:val="en-GB"/>
                                </w:rPr>
                                <w:t>4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>]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60" o:spid="_x0000_s1052" type="#_x0000_t32" style="position:absolute;left:15544;top:34706;width:38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iJbvQAAANsAAAAPAAAAZHJzL2Rvd25yZXYueG1sRE/LSsQw&#10;FN0L/kO4wmzESRUZpE5aSkGoSzt+wKW5NqXNTUnSx/z9ZDHg8nDe53K3k1jJh8GxgtdjBoK4c3rg&#10;XsHv5evlA0SIyBonx6TgSgHK4vHhjLl2G//Q2sZepBAOOSowMc65lKEzZDEc3UycuD/nLcYEfS+1&#10;xy2F20m+ZdlJWhw4NRicqTbUje1iFbiVzff7s42jXLpLhUtTb75R6vC0V58gIu3xX3x3N1rBKa1P&#10;X9IPkMUNAAD//wMAUEsBAi0AFAAGAAgAAAAhANvh9svuAAAAhQEAABMAAAAAAAAAAAAAAAAAAAAA&#10;AFtDb250ZW50X1R5cGVzXS54bWxQSwECLQAUAAYACAAAACEAWvQsW78AAAAVAQAACwAAAAAAAAAA&#10;AAAAAAAfAQAAX3JlbHMvLnJlbHNQSwECLQAUAAYACAAAACEA7UIiW70AAADbAAAADwAAAAAAAAAA&#10;AAAAAAAHAgAAZHJzL2Rvd25yZXYueG1sUEsFBgAAAAADAAMAtwAAAPECAAAAAA==&#10;" strokecolor="black [3040]">
                        <v:stroke endarrow="block"/>
                      </v:shape>
                      <v:shape id="Straight Arrow Connector 61" o:spid="_x0000_s1053" type="#_x0000_t32" style="position:absolute;left:40182;top:35560;width:360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16twgAAANsAAAAPAAAAZHJzL2Rvd25yZXYueG1sRI9Bi8Iw&#10;FITvwv6H8Ba82bQeinSNIgvC4h4Wq6DHR/NsuzYvpYka/70RBI/DzHzDzJfBdOJKg2stK8iSFARx&#10;ZXXLtYL9bj2ZgXAeWWNnmRTcycFy8TGaY6Htjbd0LX0tIoRdgQoa7/tCSlc1ZNAltieO3skOBn2U&#10;Qy31gLcIN52cpmkuDbYcFxrs6buh6lxejILN4f+0k/s2oClDvvlN13/dMVNq/BlWXyA8Bf8Ov9o/&#10;WkGewfNL/AFy8QAAAP//AwBQSwECLQAUAAYACAAAACEA2+H2y+4AAACFAQAAEwAAAAAAAAAAAAAA&#10;AAAAAAAAW0NvbnRlbnRfVHlwZXNdLnhtbFBLAQItABQABgAIAAAAIQBa9CxbvwAAABUBAAALAAAA&#10;AAAAAAAAAAAAAB8BAABfcmVscy8ucmVsc1BLAQItABQABgAIAAAAIQCXX16twgAAANsAAAAPAAAA&#10;AAAAAAAAAAAAAAcCAABkcnMvZG93bnJldi54bWxQSwUGAAAAAAMAAwC3AAAA9gIAAAAA&#10;" strokecolor="black [3040]">
                        <v:stroke endarrow="block"/>
                      </v:shape>
                      <v:shape id="Straight Arrow Connector 62" o:spid="_x0000_s1054" type="#_x0000_t32" style="position:absolute;left:40182;top:30195;width:36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cDaxAAAANsAAAAPAAAAZHJzL2Rvd25yZXYueG1sRI/BasMw&#10;EETvgf6D2EJvsewcTHCtmFIIlPRQ4gTS42JtLLfWylhqov59FCj0OMzMG6Zuoh3FhWY/OFZQZDkI&#10;4s7pgXsFx8N2uQbhA7LG0TEp+CUPzeZhUWOl3ZX3dGlDLxKEfYUKTAhTJaXvDFn0mZuIk3d2s8WQ&#10;5NxLPeM1we0oV3leSosDpwWDE70a6r7bH6tgd/o6H+RxiGjbWO7e8+3H+Fko9fQYX55BBIrhP/zX&#10;ftMKyhXcv6QfIDc3AAAA//8DAFBLAQItABQABgAIAAAAIQDb4fbL7gAAAIUBAAATAAAAAAAAAAAA&#10;AAAAAAAAAABbQ29udGVudF9UeXBlc10ueG1sUEsBAi0AFAAGAAgAAAAhAFr0LFu/AAAAFQEAAAsA&#10;AAAAAAAAAAAAAAAAHwEAAF9yZWxzLy5yZWxzUEsBAi0AFAAGAAgAAAAhAGeNwNrEAAAA2wAAAA8A&#10;AAAAAAAAAAAAAAAABwIAAGRycy9kb3ducmV2LnhtbFBLBQYAAAAAAwADALcAAAD4AgAAAAA=&#10;" strokecolor="black [3040]">
                        <v:stroke endarrow="block"/>
                      </v:shape>
                      <v:group id="Group 63" o:spid="_x0000_s1055" style="position:absolute;left:4937;top:26523;width:57709;height:14421" coordorigin="5297,31604" coordsize="57719,14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<v:rect id="Rectangle 64" o:spid="_x0000_s1056" style="position:absolute;left:20501;top:31835;width:19486;height:130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I1kwwAAANsAAAAPAAAAZHJzL2Rvd25yZXYueG1sRI/dagIx&#10;FITvhb5DOAXvalYrq6xGKS0FQQX/HuC4OW4WNyfLJtXVpzdCwcthZr5hpvPWVuJCjS8dK+j3EhDE&#10;udMlFwoO+9+PMQgfkDVWjknBjTzMZ2+dKWbaXXlLl10oRISwz1CBCaHOpPS5IYu+52ri6J1cYzFE&#10;2RRSN3iNcFvJQZKk0mLJccFgTd+G8vPuzyrYHFcjd99+lmt9/gnpekn3gSGluu/t1wREoDa8wv/t&#10;hVaQDuH5Jf4AOXsAAAD//wMAUEsBAi0AFAAGAAgAAAAhANvh9svuAAAAhQEAABMAAAAAAAAAAAAA&#10;AAAAAAAAAFtDb250ZW50X1R5cGVzXS54bWxQSwECLQAUAAYACAAAACEAWvQsW78AAAAVAQAACwAA&#10;AAAAAAAAAAAAAAAfAQAAX3JlbHMvLnJlbHNQSwECLQAUAAYACAAAACEAjMiNZMMAAADbAAAADwAA&#10;AAAAAAAAAAAAAAAHAgAAZHJzL2Rvd25yZXYueG1sUEsFBgAAAAADAAMAtwAAAPcCAAAAAA==&#10;" fillcolor="black [12]" strokecolor="black [3213]" strokeweight="2pt">
                          <v:fill color2="black [3213]" o:opacity2="0" focusposition=".5,.5" focussize="" colors="0 black;33423f black" focus="100%" type="gradientRadial"/>
                          <v:textbox>
                            <w:txbxContent>
                              <w:p w14:paraId="56F75D6B" w14:textId="77777777" w:rsidR="00E21CB3" w:rsidRPr="00AF6AF8" w:rsidRDefault="00E21CB3" w:rsidP="00E21CB3">
                                <w:pPr>
                                  <w:jc w:val="center"/>
                                  <w:rPr>
                                    <w:color w:val="1D1B11" w:themeColor="background2" w:themeShade="1A"/>
                                    <w:lang w:val="en-GB"/>
                                  </w:rPr>
                                </w:pPr>
                                <w:r w:rsidRPr="00AF6AF8">
                                  <w:rPr>
                                    <w:color w:val="1D1B11" w:themeColor="background2" w:themeShade="1A"/>
                                    <w:lang w:val="en-GB"/>
                                  </w:rPr>
                                  <w:t>Viewport</w:t>
                                </w:r>
                              </w:p>
                            </w:txbxContent>
                          </v:textbox>
                        </v:rect>
                        <v:shape id="Text Box 65" o:spid="_x0000_s1057" type="#_x0000_t202" style="position:absolute;left:21482;top:31704;width:4132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            <v:textbox>
                            <w:txbxContent>
                              <w:p w14:paraId="6AC7C901" w14:textId="77777777" w:rsidR="00E21CB3" w:rsidRPr="00AF6AF8" w:rsidRDefault="00E21CB3" w:rsidP="00E21CB3">
                                <w:pPr>
                                  <w:rPr>
                                    <w:color w:val="FFFF00"/>
                                    <w:sz w:val="16"/>
                                    <w:lang w:val="en-GB"/>
                                  </w:rPr>
                                </w:pPr>
                                <w:r>
                                  <w:rPr>
                                    <w:color w:val="FFFF00"/>
                                    <w:sz w:val="16"/>
                                    <w:lang w:val="en-GB"/>
                                  </w:rPr>
                                  <w:t>35%</w:t>
                                </w:r>
                              </w:p>
                            </w:txbxContent>
                          </v:textbox>
                        </v:shape>
                        <v:shape id="Text Box 66" o:spid="_x0000_s1058" type="#_x0000_t202" style="position:absolute;left:21224;top:40246;width:4127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        <v:textbox>
                            <w:txbxContent>
                              <w:p w14:paraId="0D77243A" w14:textId="77777777" w:rsidR="00E21CB3" w:rsidRPr="00AF6AF8" w:rsidRDefault="00E21CB3" w:rsidP="00E21CB3">
                                <w:pPr>
                                  <w:rPr>
                                    <w:color w:val="FFFF00"/>
                                    <w:sz w:val="16"/>
                                    <w:lang w:val="en-GB"/>
                                  </w:rPr>
                                </w:pPr>
                                <w:r w:rsidRPr="00AF6AF8">
                                  <w:rPr>
                                    <w:color w:val="FFFF00"/>
                                    <w:sz w:val="16"/>
                                    <w:lang w:val="en-GB"/>
                                  </w:rPr>
                                  <w:t>15 %</w:t>
                                </w:r>
                              </w:p>
                            </w:txbxContent>
                          </v:textbox>
                        </v:shape>
                        <v:shape id="Text Box 67" o:spid="_x0000_s1059" type="#_x0000_t202" style="position:absolute;left:35830;top:40663;width:4128;height: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PGG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kE8g78v4QfI1R0AAP//AwBQSwECLQAUAAYACAAAACEA2+H2y+4AAACFAQAAEwAAAAAAAAAA&#10;AAAAAAAAAAAAW0NvbnRlbnRfVHlwZXNdLnhtbFBLAQItABQABgAIAAAAIQBa9CxbvwAAABUBAAAL&#10;AAAAAAAAAAAAAAAAAB8BAABfcmVscy8ucmVsc1BLAQItABQABgAIAAAAIQAD+PGGxQAAANsAAAAP&#10;AAAAAAAAAAAAAAAAAAcCAABkcnMvZG93bnJldi54bWxQSwUGAAAAAAMAAwC3AAAA+QIAAAAA&#10;" filled="f" stroked="f" strokeweight=".5pt">
                          <v:textbox>
                            <w:txbxContent>
                              <w:p w14:paraId="2EB57819" w14:textId="77777777" w:rsidR="00E21CB3" w:rsidRPr="00AF6AF8" w:rsidRDefault="00E21CB3" w:rsidP="00E21CB3">
                                <w:pPr>
                                  <w:rPr>
                                    <w:color w:val="FFFF00"/>
                                    <w:sz w:val="16"/>
                                    <w:lang w:val="en-GB"/>
                                  </w:rPr>
                                </w:pPr>
                                <w:r w:rsidRPr="00AF6AF8">
                                  <w:rPr>
                                    <w:color w:val="FFFF00"/>
                                    <w:sz w:val="16"/>
                                    <w:lang w:val="en-GB"/>
                                  </w:rPr>
                                  <w:t>40 %</w:t>
                                </w:r>
                              </w:p>
                            </w:txbxContent>
                          </v:textbox>
                        </v:shape>
                        <v:shape id="Text Box 68" o:spid="_x0000_s1060" type="#_x0000_t202" style="position:absolute;left:36089;top:31604;width:4127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X0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Y8OX8APk/A4AAP//AwBQSwECLQAUAAYACAAAACEA2+H2y+4AAACFAQAAEwAAAAAAAAAAAAAA&#10;AAAAAAAAW0NvbnRlbnRfVHlwZXNdLnhtbFBLAQItABQABgAIAAAAIQBa9CxbvwAAABUBAAALAAAA&#10;AAAAAAAAAAAAAB8BAABfcmVscy8ucmVsc1BLAQItABQABgAIAAAAIQByZ2X0wgAAANsAAAAPAAAA&#10;AAAAAAAAAAAAAAcCAABkcnMvZG93bnJldi54bWxQSwUGAAAAAAMAAwC3AAAA9gIAAAAA&#10;" filled="f" stroked="f" strokeweight=".5pt">
                          <v:textbox>
                            <w:txbxContent>
                              <w:p w14:paraId="02CD2550" w14:textId="77777777" w:rsidR="00E21CB3" w:rsidRPr="00AF6AF8" w:rsidRDefault="00E21CB3" w:rsidP="00E21CB3">
                                <w:pPr>
                                  <w:rPr>
                                    <w:color w:val="FFFF00"/>
                                    <w:sz w:val="16"/>
                                    <w:lang w:val="en-GB"/>
                                  </w:rPr>
                                </w:pPr>
                                <w:r>
                                  <w:rPr>
                                    <w:color w:val="FFFF00"/>
                                    <w:sz w:val="16"/>
                                    <w:lang w:val="en-GB"/>
                                  </w:rPr>
                                  <w:t>10%</w:t>
                                </w:r>
                              </w:p>
                            </w:txbxContent>
                          </v:textbox>
                        </v:shape>
                        <v:shape id="Text Box 69" o:spid="_x0000_s1061" type="#_x0000_t202" style="position:absolute;left:5297;top:31604;width:14332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8Bv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kGygN8v4QfI5QMAAP//AwBQSwECLQAUAAYACAAAACEA2+H2y+4AAACFAQAAEwAAAAAAAAAA&#10;AAAAAAAAAAAAW0NvbnRlbnRfVHlwZXNdLnhtbFBLAQItABQABgAIAAAAIQBa9CxbvwAAABUBAAAL&#10;AAAAAAAAAAAAAAAAAB8BAABfcmVscy8ucmVsc1BLAQItABQABgAIAAAAIQAdK8BvxQAAANsAAAAP&#10;AAAAAAAAAAAAAAAAAAcCAABkcnMvZG93bnJldi54bWxQSwUGAAAAAAMAAwC3AAAA+QIAAAAA&#10;" filled="f" stroked="f" strokeweight=".5pt">
                          <v:textbox>
                            <w:txbxContent>
                              <w:p w14:paraId="131D1374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Coverage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 xml:space="preserve"> [1]</w:t>
                                </w:r>
                              </w:p>
                            </w:txbxContent>
                          </v:textbox>
                        </v:shape>
                        <v:shape id="Text Box 70" o:spid="_x0000_s1062" type="#_x0000_t202" style="position:absolute;left:48537;top:31604;width:14331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P8v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vrwJfwAmfwBAAD//wMAUEsBAi0AFAAGAAgAAAAhANvh9svuAAAAhQEAABMAAAAAAAAAAAAA&#10;AAAAAAAAAFtDb250ZW50X1R5cGVzXS54bWxQSwECLQAUAAYACAAAACEAWvQsW78AAAAVAQAACwAA&#10;AAAAAAAAAAAAAAAfAQAAX3JlbHMvLnJlbHNQSwECLQAUAAYACAAAACEACcj/L8MAAADbAAAADwAA&#10;AAAAAAAAAAAAAAAHAgAAZHJzL2Rvd25yZXYueG1sUEsFBgAAAAADAAMAtwAAAPcCAAAAAA==&#10;" filled="f" stroked="f" strokeweight=".5pt">
                          <v:textbox>
                            <w:txbxContent>
                              <w:p w14:paraId="5D80151E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Coverage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 xml:space="preserve"> [</w:t>
                                </w: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2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>]</w:t>
                                </w:r>
                              </w:p>
                            </w:txbxContent>
                          </v:textbox>
                        </v:shape>
                        <v:shape id="Text Box 71" o:spid="_x0000_s1063" type="#_x0000_t202" style="position:absolute;left:5297;top:41229;width:14332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        <v:textbox>
                            <w:txbxContent>
                              <w:p w14:paraId="15B717C9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Coverage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 xml:space="preserve"> [</w:t>
                                </w: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3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>]</w:t>
                                </w:r>
                              </w:p>
                            </w:txbxContent>
                          </v:textbox>
                        </v:shape>
                        <v:shape id="Text Box 72" o:spid="_x0000_s1064" type="#_x0000_t202" style="position:absolute;left:48685;top:41674;width:14331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TD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xjG8PwSfoCcPAAAAP//AwBQSwECLQAUAAYACAAAACEA2+H2y+4AAACFAQAAEwAAAAAAAAAA&#10;AAAAAAAAAAAAW0NvbnRlbnRfVHlwZXNdLnhtbFBLAQItABQABgAIAAAAIQBa9CxbvwAAABUBAAAL&#10;AAAAAAAAAAAAAAAAAB8BAABfcmVscy8ucmVsc1BLAQItABQABgAIAAAAIQCWVsTDxQAAANsAAAAP&#10;AAAAAAAAAAAAAAAAAAcCAABkcnMvZG93bnJldi54bWxQSwUGAAAAAAMAAwC3AAAA+QIAAAAA&#10;" filled="f" stroked="f" strokeweight=".5pt">
                          <v:textbox>
                            <w:txbxContent>
                              <w:p w14:paraId="2C184579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Coverage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 xml:space="preserve"> [</w:t>
                                </w: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4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>]</w:t>
                                </w:r>
                              </w:p>
                            </w:txbxContent>
                          </v:textbox>
                        </v:shape>
                        <v:shape id="Curved Connector 39" o:spid="_x0000_s1065" type="#_x0000_t38" style="position:absolute;left:12816;top:32958;width:5458;height:829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KCDxAAAANsAAAAPAAAAZHJzL2Rvd25yZXYueG1sRI9BawIx&#10;FITvgv8hPMGbZlthbbcbRSqC9FLUHnp8bF43y25e1iTq2l/fFAo9DjPzDVOuB9uJK/nQOFbwMM9A&#10;EFdON1wr+DjtZk8gQkTW2DkmBXcKsF6NRyUW2t34QNdjrEWCcChQgYmxL6QMlSGLYe564uR9OW8x&#10;JulrqT3eEtx28jHLcmmx4bRgsKdXQ1V7vFgF+btvd3l44y7j57O5nL4/t/1Wqelk2LyAiDTE//Bf&#10;e68VLBfw+yX9ALn6AQAA//8DAFBLAQItABQABgAIAAAAIQDb4fbL7gAAAIUBAAATAAAAAAAAAAAA&#10;AAAAAAAAAABbQ29udGVudF9UeXBlc10ueG1sUEsBAi0AFAAGAAgAAAAhAFr0LFu/AAAAFQEAAAsA&#10;AAAAAAAAAAAAAAAAHwEAAF9yZWxzLy5yZWxzUEsBAi0AFAAGAAgAAAAhAFSkoIPEAAAA2wAAAA8A&#10;AAAAAAAAAAAAAAAABwIAAGRycy9kb3ducmV2LnhtbFBLBQYAAAAAAwADALcAAAD4AgAAAAA=&#10;" adj="10800" strokecolor="black [3200]">
                          <v:stroke endarrow="open"/>
                        </v:shape>
                        <v:shape id="Curved Connector 40" o:spid="_x0000_s1066" type="#_x0000_t38" style="position:absolute;left:41235;top:32958;width:7912;height:829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/2ewwAAANsAAAAPAAAAZHJzL2Rvd25yZXYueG1sRI9ba8JA&#10;EIXfBf/DMkLfdGMptkRXETEgxYd6AenbkB2TYHY2ZCea/vuuUOjj4Vw+zmLVu1rdqQ2VZwPTSQKK&#10;OPe24sLA+ZSNP0AFQbZYeyYDPxRgtRwOFpha/+AD3Y9SqDjCIUUDpUiTah3ykhyGiW+Io3f1rUOJ&#10;si20bfERx12tX5Nkph1WHAklNrQpKb8dOxe5W7l8HbLpRXZd6PbZ9+fentGYl1G/noMS6uU//Nfe&#10;WQPvb/D8En+AXv4CAAD//wMAUEsBAi0AFAAGAAgAAAAhANvh9svuAAAAhQEAABMAAAAAAAAAAAAA&#10;AAAAAAAAAFtDb250ZW50X1R5cGVzXS54bWxQSwECLQAUAAYACAAAACEAWvQsW78AAAAVAQAACwAA&#10;AAAAAAAAAAAAAAAfAQAAX3JlbHMvLnJlbHNQSwECLQAUAAYACAAAACEA3C/9nsMAAADbAAAADwAA&#10;AAAAAAAAAAAAAAAHAgAAZHJzL2Rvd25yZXYueG1sUEsFBgAAAAADAAMAtwAAAPcCAAAAAA==&#10;" adj="10800" strokecolor="black [3040]">
                          <v:stroke endarrow="open"/>
                        </v:shape>
                        <v:shape id="Curved Connector 41" o:spid="_x0000_s1067" type="#_x0000_t38" style="position:absolute;left:40635;top:41674;width:8659;height:1255;rotation:18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PA0xQAAANsAAAAPAAAAZHJzL2Rvd25yZXYueG1sRI9Ba8JA&#10;FITvBf/D8gQvRTdKqxJdpRQDhZJDbA8eH9lnEsy+DbtrEv99t1DocZiZb5j9cTSt6Mn5xrKC5SIB&#10;QVxa3XCl4Psrm29B+ICssbVMCh7k4XiYPO0x1XbggvpzqESEsE9RQR1Cl0rpy5oM+oXtiKN3tc5g&#10;iNJVUjscIty0cpUka2mw4bhQY0fvNZW3890oyF+azfPFLS+nMlxlkeXF531dKDWbjm87EIHG8B/+&#10;a39oBZtX+P0Sf4A8/AAAAP//AwBQSwECLQAUAAYACAAAACEA2+H2y+4AAACFAQAAEwAAAAAAAAAA&#10;AAAAAAAAAAAAW0NvbnRlbnRfVHlwZXNdLnhtbFBLAQItABQABgAIAAAAIQBa9CxbvwAAABUBAAAL&#10;AAAAAAAAAAAAAAAAAB8BAABfcmVscy8ucmVsc1BLAQItABQABgAIAAAAIQA+gPA0xQAAANsAAAAP&#10;AAAAAAAAAAAAAAAAAAcCAABkcnMvZG93bnJldi54bWxQSwUGAAAAAAMAAwC3AAAA+QIAAAAA&#10;" adj="10800" strokecolor="black [3040]">
                          <v:stroke endarrow="open"/>
                        </v:shape>
                        <v:shape id="Curved Connector 42" o:spid="_x0000_s1068" type="#_x0000_t38" style="position:absolute;left:12816;top:42064;width:6475;height:453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p4mwwAAANsAAAAPAAAAZHJzL2Rvd25yZXYueG1sRI9Bi8Iw&#10;FITvwv6H8Ba8iE31oGs1yrK40JOgLnh9bZ5ttXkpTbbWf28EweMwM98wq01vatFR6yrLCiZRDII4&#10;t7riQsHf8Xf8BcJ5ZI21ZVJwJweb9cdghYm2N95Td/CFCBB2CSoovW8SKV1ekkEX2YY4eGfbGvRB&#10;toXULd4C3NRyGsczabDisFBiQz8l5dfDv1FwmdvdgveLUzHanrLumqV2NE2VGn7230sQnnr/Dr/a&#10;qVYwn8HzS/gBcv0AAAD//wMAUEsBAi0AFAAGAAgAAAAhANvh9svuAAAAhQEAABMAAAAAAAAAAAAA&#10;AAAAAAAAAFtDb250ZW50X1R5cGVzXS54bWxQSwECLQAUAAYACAAAACEAWvQsW78AAAAVAQAACwAA&#10;AAAAAAAAAAAAAAAfAQAAX3JlbHMvLnJlbHNQSwECLQAUAAYACAAAACEA0BqeJsMAAADbAAAADwAA&#10;AAAAAAAAAAAAAAAHAgAAZHJzL2Rvd25yZXYueG1sUEsFBgAAAAADAAMAtwAAAPcCAAAAAA==&#10;" adj="10800" strokecolor="black [3040]">
                          <v:stroke endarrow="open"/>
                        </v:shape>
                      </v:group>
                    </v:group>
                    <v:shape id="Text Box 77" o:spid="_x0000_s1069" type="#_x0000_t202" style="position:absolute;left:7376;top:29255;width:8715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    <v:textbox>
                        <w:txbxContent>
                          <w:p w14:paraId="3A2E096D" w14:textId="77777777" w:rsidR="00E21CB3" w:rsidRPr="00AF6AF8" w:rsidRDefault="00E21CB3" w:rsidP="00E21CB3">
                            <w:pPr>
                              <w:rPr>
                                <w:sz w:val="18"/>
                                <w:lang w:val="en-GB"/>
                              </w:rPr>
                            </w:pPr>
                            <w:r>
                              <w:rPr>
                                <w:sz w:val="18"/>
                                <w:lang w:val="en-GB"/>
                              </w:rPr>
                              <w:t>Resolution</w:t>
                            </w:r>
                            <w:r w:rsidRPr="00AF6AF8">
                              <w:rPr>
                                <w:sz w:val="18"/>
                                <w:lang w:val="en-GB"/>
                              </w:rPr>
                              <w:t xml:space="preserve"> [1]</w:t>
                            </w:r>
                          </w:p>
                        </w:txbxContent>
                      </v:textbox>
                    </v:shape>
                    <v:shape id="Straight Arrow Connector 78" o:spid="_x0000_s1070" type="#_x0000_t32" style="position:absolute;left:16032;top:30500;width:38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biAvgAAANsAAAAPAAAAZHJzL2Rvd25yZXYueG1sRE9LasMw&#10;EN0XegcxhW5KIqeUNrhRgjEEnGXsHmCwppaJNTKS/Mnto0Why8f7H06rHcRMPvSOFey2GQji1ume&#10;OwU/zXmzBxEissbBMSm4U4DT8fnpgLl2C19prmMnUgiHHBWYGMdcytAashi2biRO3K/zFmOCvpPa&#10;45LC7SDfs+xTWuw5NRgcqTTU3urJKnAzm8vHm403ObVNgVNVLr5S6vVlLb5BRFrjv/jPXWkFX2ls&#10;+pJ+gDw+AAAA//8DAFBLAQItABQABgAIAAAAIQDb4fbL7gAAAIUBAAATAAAAAAAAAAAAAAAAAAAA&#10;AABbQ29udGVudF9UeXBlc10ueG1sUEsBAi0AFAAGAAgAAAAhAFr0LFu/AAAAFQEAAAsAAAAAAAAA&#10;AAAAAAAAHwEAAF9yZWxzLy5yZWxzUEsBAi0AFAAGAAgAAAAhAJbtuIC+AAAA2wAAAA8AAAAAAAAA&#10;AAAAAAAABwIAAGRycy9kb3ducmV2LnhtbFBLBQYAAAAAAwADALcAAADyAgAAAAA=&#10;" strokecolor="black [3040]">
                      <v:stroke endarrow="block"/>
                    </v:shape>
                  </v:group>
                  <v:line id="Straight Connector 79" o:spid="_x0000_s1071" style="position:absolute;visibility:visible;mso-wrap-style:square" from="26212,32547" to="26212,39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cIBxAAAANsAAAAPAAAAZHJzL2Rvd25yZXYueG1sRI9Ba8JA&#10;FITvBf/D8oReim7UEmuajYhF8OKhScHrI/uaDc2+DdlV4793C4Ueh5n5hsm3o+3ElQbfOlawmCcg&#10;iGunW24UfFWH2RsIH5A1do5JwZ08bIvJU46Zdjf+pGsZGhEh7DNUYELoMyl9bciin7ueOHrfbrAY&#10;ohwaqQe8Rbjt5DJJUmmx5bhgsKe9ofqnvFgFH2klL9a8VMfyVctNej43p9NKqefpuHsHEWgM/+G/&#10;9lErWG/g90v8AbJ4AAAA//8DAFBLAQItABQABgAIAAAAIQDb4fbL7gAAAIUBAAATAAAAAAAAAAAA&#10;AAAAAAAAAABbQ29udGVudF9UeXBlc10ueG1sUEsBAi0AFAAGAAgAAAAhAFr0LFu/AAAAFQEAAAsA&#10;AAAAAAAAAAAAAAAAHwEAAF9yZWxzLy5yZWxzUEsBAi0AFAAGAAgAAAAhAIshwgHEAAAA2wAAAA8A&#10;AAAAAAAAAAAAAAAABwIAAGRycy9kb3ducmV2LnhtbFBLBQYAAAAAAwADALcAAAD4AgAAAAA=&#10;" strokecolor="#f68c36 [3049]"/>
                  <v:line id="Straight Connector 80" o:spid="_x0000_s1072" style="position:absolute;flip:x;visibility:visible;mso-wrap-style:square" from="20543,32425" to="39547,3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J6ewAAAANsAAAAPAAAAZHJzL2Rvd25yZXYueG1sRE/NisIw&#10;EL4L+w5hFrxpqkiRrlF0USmoyLr7AEMzNsVm0m2i1rc3B8Hjx/c/W3S2FjdqfeVYwWiYgCAunK64&#10;VPD3uxlMQfiArLF2TAoe5GEx/+jNMNPuzj90O4VSxBD2GSowITSZlL4wZNEPXUMcubNrLYYI21Lq&#10;Fu8x3NZynCSptFhxbDDY0Leh4nK6WgUHu94fL/nE1eluZXzx+N/mu1Sp/me3/AIRqAtv8cudawXT&#10;uD5+iT9Azp8AAAD//wMAUEsBAi0AFAAGAAgAAAAhANvh9svuAAAAhQEAABMAAAAAAAAAAAAAAAAA&#10;AAAAAFtDb250ZW50X1R5cGVzXS54bWxQSwECLQAUAAYACAAAACEAWvQsW78AAAAVAQAACwAAAAAA&#10;AAAAAAAAAAAfAQAAX3JlbHMvLnJlbHNQSwECLQAUAAYACAAAACEAXliensAAAADbAAAADwAAAAAA&#10;AAAAAAAAAAAHAgAAZHJzL2Rvd25yZXYueG1sUEsFBgAAAAADAAMAtwAAAPQCAAAAAA==&#10;" strokecolor="#f68c36 [3049]"/>
                  <v:line id="Straight Connector 81" o:spid="_x0000_s1073" style="position:absolute;visibility:visible;mso-wrap-style:square" from="33771,26634" to="33771,32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r4gxAAAANsAAAAPAAAAZHJzL2Rvd25yZXYueG1sRI/BasMw&#10;EETvhfyD2EAupZGTFpO6UUJIKPjiQ+1Crou1tUytlbEU2/n7qlDocZiZN8z+ONtOjDT41rGCzToB&#10;QVw73XKj4LN6f9qB8AFZY+eYFNzJw/GweNhjpt3EHzSWoRERwj5DBSaEPpPS14Ys+rXriaP35QaL&#10;IcqhkXrAKcJtJ7dJkkqLLccFgz2dDdXf5c0quKSVvFnzWOXli5av6fXaFMWzUqvlfHoDEWgO/+G/&#10;dq4V7Dbw+yX+AHn4AQAA//8DAFBLAQItABQABgAIAAAAIQDb4fbL7gAAAIUBAAATAAAAAAAAAAAA&#10;AAAAAAAAAABbQ29udGVudF9UeXBlc10ueG1sUEsBAi0AFAAGAAgAAAAhAFr0LFu/AAAAFQEAAAsA&#10;AAAAAAAAAAAAAAAAHwEAAF9yZWxzLy5yZWxzUEsBAi0AFAAGAAgAAAAhAECCviDEAAAA2wAAAA8A&#10;AAAAAAAAAAAAAAAABwIAAGRycy9kb3ducmV2LnhtbFBLBQYAAAAAAwADALcAAAD4AgAAAAA=&#10;" strokecolor="#f68c36 [3049]"/>
                  <w10:anchorlock/>
                </v:group>
              </w:pict>
            </mc:Fallback>
          </mc:AlternateContent>
        </w:r>
        <w:r>
          <w:rPr>
            <w:rStyle w:val="CaptionChar"/>
          </w:rPr>
          <w:br/>
        </w:r>
        <w:r>
          <w:rPr>
            <w:rStyle w:val="CaptionChar"/>
          </w:rPr>
          <w:br/>
        </w:r>
        <w:r w:rsidRPr="00081285">
          <w:rPr>
            <w:rStyle w:val="CaptionChar"/>
          </w:rPr>
          <w:t>Figure D.</w:t>
        </w:r>
        <w:r>
          <w:rPr>
            <w:rStyle w:val="CaptionChar"/>
          </w:rPr>
          <w:t>3</w:t>
        </w:r>
        <w:r w:rsidRPr="00F6406D">
          <w:rPr>
            <w:rStyle w:val="CaptionChar"/>
          </w:rPr>
          <w:t xml:space="preserve"> – An example of a viewport covered by four</w:t>
        </w:r>
        <w:r>
          <w:rPr>
            <w:rStyle w:val="CaptionChar"/>
          </w:rPr>
          <w:t xml:space="preserve"> different quality ranking 2D</w:t>
        </w:r>
        <w:r w:rsidRPr="00F6406D">
          <w:rPr>
            <w:rStyle w:val="CaptionChar"/>
          </w:rPr>
          <w:t xml:space="preserve"> regions</w:t>
        </w:r>
      </w:ins>
    </w:p>
    <w:p w14:paraId="130BBAF0" w14:textId="77777777" w:rsidR="00E21CB3" w:rsidRPr="00F6406D" w:rsidRDefault="00E21CB3" w:rsidP="00E21CB3">
      <w:pPr>
        <w:pStyle w:val="BodyText"/>
        <w:jc w:val="center"/>
        <w:rPr>
          <w:ins w:id="436" w:author="Gunnar Heikkilä" w:date="2019-10-24T03:26:00Z"/>
          <w:rStyle w:val="CaptionChar"/>
        </w:rPr>
      </w:pPr>
    </w:p>
    <w:p w14:paraId="440F5610" w14:textId="77777777" w:rsidR="00E21CB3" w:rsidRDefault="00E21CB3" w:rsidP="00E21CB3">
      <w:pPr>
        <w:pStyle w:val="BodyText"/>
        <w:rPr>
          <w:ins w:id="437" w:author="Gunnar Heikkilä" w:date="2019-10-24T03:26:00Z"/>
          <w:sz w:val="24"/>
        </w:rPr>
      </w:pPr>
      <w:ins w:id="438" w:author="Gunnar Heikkilä" w:date="2019-10-24T03:26:00Z">
        <w:r w:rsidRPr="00C72E69">
          <w:rPr>
            <w:sz w:val="24"/>
          </w:rPr>
          <w:t>Figure D</w:t>
        </w:r>
        <w:r>
          <w:rPr>
            <w:sz w:val="24"/>
          </w:rPr>
          <w:t xml:space="preserve">.2 is an example of a source with four regions with different resolution. Figure D.3 represents </w:t>
        </w:r>
        <w:r w:rsidRPr="00F6406D">
          <w:rPr>
            <w:sz w:val="24"/>
          </w:rPr>
          <w:t xml:space="preserve">an example of a viewport </w:t>
        </w:r>
        <w:r>
          <w:rPr>
            <w:sz w:val="24"/>
          </w:rPr>
          <w:t xml:space="preserve">which is </w:t>
        </w:r>
        <w:r w:rsidRPr="00F6406D">
          <w:rPr>
            <w:sz w:val="24"/>
          </w:rPr>
          <w:t xml:space="preserve">covered by </w:t>
        </w:r>
        <w:r>
          <w:rPr>
            <w:sz w:val="24"/>
          </w:rPr>
          <w:t xml:space="preserve">the </w:t>
        </w:r>
        <w:r w:rsidRPr="00F6406D">
          <w:rPr>
            <w:sz w:val="24"/>
          </w:rPr>
          <w:t>four</w:t>
        </w:r>
        <w:r>
          <w:rPr>
            <w:sz w:val="24"/>
          </w:rPr>
          <w:t xml:space="preserve"> quality ranking 2D </w:t>
        </w:r>
        <w:r w:rsidRPr="00F6406D">
          <w:rPr>
            <w:sz w:val="24"/>
          </w:rPr>
          <w:t xml:space="preserve">regions. The </w:t>
        </w:r>
        <w:r>
          <w:rPr>
            <w:sz w:val="24"/>
          </w:rPr>
          <w:t>effective viewport resolution</w:t>
        </w:r>
        <w:r w:rsidRPr="00F6406D">
          <w:rPr>
            <w:sz w:val="24"/>
          </w:rPr>
          <w:t xml:space="preserve"> is equal to the </w:t>
        </w:r>
        <w:r>
          <w:rPr>
            <w:sz w:val="24"/>
          </w:rPr>
          <w:t xml:space="preserve">weighted </w:t>
        </w:r>
        <w:r w:rsidRPr="00F6406D">
          <w:rPr>
            <w:sz w:val="24"/>
          </w:rPr>
          <w:t xml:space="preserve">sum of the </w:t>
        </w:r>
        <w:r>
          <w:rPr>
            <w:sz w:val="24"/>
          </w:rPr>
          <w:t>resolution</w:t>
        </w:r>
        <w:r w:rsidRPr="00F6406D">
          <w:rPr>
            <w:sz w:val="24"/>
          </w:rPr>
          <w:t xml:space="preserve"> </w:t>
        </w:r>
        <w:r>
          <w:rPr>
            <w:sz w:val="24"/>
          </w:rPr>
          <w:t>for each quality-ranking 2D region</w:t>
        </w:r>
        <w:r w:rsidRPr="00F6406D">
          <w:rPr>
            <w:sz w:val="24"/>
          </w:rPr>
          <w:t xml:space="preserve"> and </w:t>
        </w:r>
        <w:r>
          <w:rPr>
            <w:sz w:val="24"/>
          </w:rPr>
          <w:t xml:space="preserve">its corresponding viewport </w:t>
        </w:r>
        <w:r w:rsidRPr="00F6406D">
          <w:rPr>
            <w:sz w:val="24"/>
          </w:rPr>
          <w:t>coverage percentage value</w:t>
        </w:r>
        <w:r>
          <w:rPr>
            <w:sz w:val="24"/>
          </w:rPr>
          <w:t xml:space="preserve">. </w:t>
        </w:r>
      </w:ins>
    </w:p>
    <w:p w14:paraId="1B658B97" w14:textId="77777777" w:rsidR="00E21CB3" w:rsidRPr="00F6406D" w:rsidRDefault="00E21CB3" w:rsidP="00E21CB3">
      <w:pPr>
        <w:pStyle w:val="BodyText"/>
        <w:rPr>
          <w:ins w:id="439" w:author="Gunnar Heikkilä" w:date="2019-10-24T03:26:00Z"/>
          <w:sz w:val="24"/>
        </w:rPr>
      </w:pPr>
    </w:p>
    <w:p w14:paraId="21A8E94A" w14:textId="77777777" w:rsidR="00E21CB3" w:rsidRPr="00CF6F31" w:rsidRDefault="00E21CB3" w:rsidP="00E21CB3">
      <w:pPr>
        <w:pStyle w:val="Heading1"/>
        <w:rPr>
          <w:ins w:id="440" w:author="Gunnar Heikkilä" w:date="2019-10-24T03:26:00Z"/>
        </w:rPr>
      </w:pPr>
      <w:bookmarkStart w:id="441" w:name="_Ref520563348"/>
      <w:bookmarkStart w:id="442" w:name="_Toc528271059"/>
      <w:ins w:id="443" w:author="Gunnar Heikkilä" w:date="2019-10-24T03:26:00Z">
        <w:r>
          <w:t>D</w:t>
        </w:r>
        <w:r w:rsidRPr="00CF6F31">
          <w:t>.</w:t>
        </w:r>
        <w:r>
          <w:t>4.</w:t>
        </w:r>
        <w:r w:rsidRPr="00CF6F31">
          <w:t xml:space="preserve"> </w:t>
        </w:r>
        <w:bookmarkStart w:id="444" w:name="_Toc528271060"/>
        <w:bookmarkEnd w:id="441"/>
        <w:bookmarkEnd w:id="442"/>
        <w:r w:rsidRPr="00CF6F31">
          <w:t>Comparable quality viewport switching latency measurement</w:t>
        </w:r>
        <w:bookmarkEnd w:id="444"/>
      </w:ins>
    </w:p>
    <w:p w14:paraId="680A6FA8" w14:textId="77777777" w:rsidR="00E21CB3" w:rsidRDefault="00E21CB3" w:rsidP="00E21CB3">
      <w:pPr>
        <w:pStyle w:val="BodyText"/>
        <w:jc w:val="left"/>
        <w:rPr>
          <w:ins w:id="445" w:author="Gunnar Heikkilä" w:date="2019-10-24T03:26:00Z"/>
          <w:sz w:val="24"/>
        </w:rPr>
      </w:pPr>
      <w:bookmarkStart w:id="446" w:name="_Ref520565786"/>
      <w:bookmarkStart w:id="447" w:name="_Hlk528270924"/>
    </w:p>
    <w:p w14:paraId="736A6D93" w14:textId="77777777" w:rsidR="00E21CB3" w:rsidRDefault="00E21CB3" w:rsidP="00E21CB3">
      <w:pPr>
        <w:rPr>
          <w:ins w:id="448" w:author="Gunnar Heikkilä" w:date="2019-10-24T03:26:00Z"/>
        </w:rPr>
      </w:pPr>
      <w:ins w:id="449" w:author="Gunnar Heikkilä" w:date="2019-10-24T03:26:00Z">
        <w:r>
          <w:t xml:space="preserve">An example of viewport switching is shown in figure D.3. </w:t>
        </w:r>
      </w:ins>
    </w:p>
    <w:p w14:paraId="54FA8FAB" w14:textId="77777777" w:rsidR="00E21CB3" w:rsidRPr="00F6406D" w:rsidRDefault="00E21CB3" w:rsidP="00E21CB3">
      <w:pPr>
        <w:rPr>
          <w:ins w:id="450" w:author="Gunnar Heikkilä" w:date="2019-10-24T03:26:00Z"/>
        </w:rPr>
      </w:pPr>
      <w:ins w:id="451" w:author="Gunnar Heikkilä" w:date="2019-10-24T03:26:00Z">
        <w:r>
          <w:rPr>
            <w:noProof/>
            <w:lang w:val="en-GB" w:eastAsia="en-GB"/>
          </w:rPr>
          <w:lastRenderedPageBreak/>
          <w:drawing>
            <wp:inline distT="0" distB="0" distL="0" distR="0" wp14:anchorId="7F43F508" wp14:editId="6D1C330F">
              <wp:extent cx="6120765" cy="1965325"/>
              <wp:effectExtent l="0" t="0" r="635" b="0"/>
              <wp:docPr id="82" name="Picture 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Screenshot 2019-09-29 at 20.49.46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9653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668949" w14:textId="77777777" w:rsidR="00E21CB3" w:rsidRDefault="00E21CB3" w:rsidP="00E21CB3">
      <w:pPr>
        <w:pStyle w:val="Caption"/>
        <w:rPr>
          <w:ins w:id="452" w:author="Gunnar Heikkilä" w:date="2019-10-24T03:26:00Z"/>
          <w:lang w:eastAsia="ko-KR"/>
        </w:rPr>
      </w:pPr>
      <w:ins w:id="453" w:author="Gunnar Heikkilä" w:date="2019-10-24T03:26:00Z">
        <w:r w:rsidRPr="00C72E69">
          <w:rPr>
            <w:lang w:eastAsia="ko-KR"/>
          </w:rPr>
          <w:t>Figure</w:t>
        </w:r>
        <w:r w:rsidRPr="00C72E69">
          <w:rPr>
            <w:lang w:val="en-CA"/>
          </w:rPr>
          <w:t> </w:t>
        </w:r>
        <w:bookmarkEnd w:id="446"/>
        <w:r w:rsidRPr="00C72E69">
          <w:rPr>
            <w:lang w:val="en-CA"/>
          </w:rPr>
          <w:t>D.</w:t>
        </w:r>
        <w:r>
          <w:rPr>
            <w:lang w:val="en-CA"/>
          </w:rPr>
          <w:t>4</w:t>
        </w:r>
        <w:r w:rsidRPr="00C72E69">
          <w:rPr>
            <w:lang w:val="en-CA"/>
          </w:rPr>
          <w:t xml:space="preserve"> –</w:t>
        </w:r>
        <w:r w:rsidRPr="00C72E69">
          <w:rPr>
            <w:lang w:eastAsia="ko-KR"/>
          </w:rPr>
          <w:t xml:space="preserve"> Comparable quality viewport switching latency measurement example</w:t>
        </w:r>
      </w:ins>
    </w:p>
    <w:p w14:paraId="17AD7A28" w14:textId="77777777" w:rsidR="00E21CB3" w:rsidRPr="00AF4743" w:rsidRDefault="00E21CB3" w:rsidP="00E21CB3">
      <w:pPr>
        <w:rPr>
          <w:ins w:id="454" w:author="Gunnar Heikkilä" w:date="2019-10-24T03:26:00Z"/>
          <w:lang w:eastAsia="ko-KR"/>
        </w:rPr>
      </w:pPr>
    </w:p>
    <w:p w14:paraId="753412B1" w14:textId="77777777" w:rsidR="00E21CB3" w:rsidRPr="00F6406D" w:rsidRDefault="00E21CB3" w:rsidP="00E21CB3">
      <w:pPr>
        <w:rPr>
          <w:ins w:id="455" w:author="Gunnar Heikkilä" w:date="2019-10-24T03:26:00Z"/>
          <w:rFonts w:eastAsia="Malgun Gothic"/>
          <w:lang w:eastAsia="ko-KR"/>
        </w:rPr>
      </w:pPr>
    </w:p>
    <w:bookmarkEnd w:id="447"/>
    <w:p w14:paraId="69BDF90C" w14:textId="77777777" w:rsidR="00E21CB3" w:rsidRDefault="00E21CB3" w:rsidP="00E21CB3">
      <w:pPr>
        <w:rPr>
          <w:ins w:id="456" w:author="Gunnar Heikkilä" w:date="2019-10-24T03:26:00Z"/>
        </w:rPr>
      </w:pPr>
      <w:ins w:id="457" w:author="Gunnar Heikkilä" w:date="2019-10-24T03:26:00Z">
        <w:r w:rsidRPr="00C72E69">
          <w:t>Figure D.</w:t>
        </w:r>
        <w:r>
          <w:t>4</w:t>
        </w:r>
        <w:r w:rsidRPr="00C72E69">
          <w:t xml:space="preserve"> presents an example of the metric measurement operation. The viewport quality is evaluated at time</w:t>
        </w:r>
        <w:r>
          <w:t xml:space="preserve"> t0, and then again at time t1. </w:t>
        </w:r>
        <w:r w:rsidRPr="00F6406D">
          <w:t>The media playback module renders</w:t>
        </w:r>
        <w:r>
          <w:t xml:space="preserve"> the</w:t>
        </w:r>
        <w:r w:rsidRPr="00F6406D">
          <w:t xml:space="preserve"> high</w:t>
        </w:r>
        <w:r>
          <w:t>-resolution</w:t>
        </w:r>
        <w:r w:rsidRPr="00F6406D">
          <w:t xml:space="preserve"> sub-picture #1 at time t1. The user viewing orientation is gradually changing from sub-pic#1 to sub-pic#2</w:t>
        </w:r>
        <w:r>
          <w:t xml:space="preserve"> </w:t>
        </w:r>
        <w:r w:rsidRPr="00F6406D">
          <w:t xml:space="preserve">as the time progresses. </w:t>
        </w:r>
      </w:ins>
    </w:p>
    <w:p w14:paraId="38083F2A" w14:textId="77777777" w:rsidR="00E21CB3" w:rsidRDefault="00E21CB3" w:rsidP="00E21CB3">
      <w:pPr>
        <w:rPr>
          <w:ins w:id="458" w:author="Gunnar Heikkilä" w:date="2019-10-24T03:26:00Z"/>
        </w:rPr>
      </w:pPr>
    </w:p>
    <w:p w14:paraId="2F6C0720" w14:textId="77777777" w:rsidR="00E21CB3" w:rsidRDefault="00E21CB3" w:rsidP="00E21CB3">
      <w:pPr>
        <w:rPr>
          <w:ins w:id="459" w:author="Gunnar Heikkilä" w:date="2019-10-24T03:26:00Z"/>
        </w:rPr>
      </w:pPr>
      <w:ins w:id="460" w:author="Gunnar Heikkilä" w:date="2019-10-24T03:26:00Z">
        <w:r w:rsidRPr="00F6406D">
          <w:t>At time t2, the media playback module starts to render the buffered low-</w:t>
        </w:r>
        <w:r>
          <w:t>quality</w:t>
        </w:r>
        <w:r w:rsidRPr="00F6406D">
          <w:t xml:space="preserve"> representation of sub-pic#2 as the viewport moves into sub-picture #2. </w:t>
        </w:r>
        <w:r>
          <w:t xml:space="preserve">At time t2, the viewport quality drops in values as compared to the viewport quality at time t1, and a new sub-picutre (sub-pic #2) is rendered. </w:t>
        </w:r>
        <w:r w:rsidRPr="00F6406D">
          <w:t>A viewport switching event is</w:t>
        </w:r>
        <w:r>
          <w:t xml:space="preserve"> </w:t>
        </w:r>
        <w:r w:rsidRPr="00F6406D">
          <w:t xml:space="preserve">identified at time t2. </w:t>
        </w:r>
      </w:ins>
    </w:p>
    <w:p w14:paraId="5E5A1A6F" w14:textId="77777777" w:rsidR="00E21CB3" w:rsidRDefault="00E21CB3" w:rsidP="00E21CB3">
      <w:pPr>
        <w:rPr>
          <w:ins w:id="461" w:author="Gunnar Heikkilä" w:date="2019-10-24T03:26:00Z"/>
        </w:rPr>
      </w:pPr>
    </w:p>
    <w:p w14:paraId="41B4FCED" w14:textId="77777777" w:rsidR="00E21CB3" w:rsidRDefault="00E21CB3" w:rsidP="00E21CB3">
      <w:pPr>
        <w:rPr>
          <w:ins w:id="462" w:author="Gunnar Heikkilä" w:date="2019-10-24T03:26:00Z"/>
        </w:rPr>
      </w:pPr>
      <w:ins w:id="463" w:author="Gunnar Heikkilä" w:date="2019-10-24T03:26:00Z">
        <w:r w:rsidRPr="00F6406D">
          <w:t xml:space="preserve">The </w:t>
        </w:r>
        <w:r>
          <w:t xml:space="preserve">viewport quality </w:t>
        </w:r>
        <w:r w:rsidRPr="00F6406D">
          <w:t>value</w:t>
        </w:r>
        <w:r>
          <w:t>s</w:t>
        </w:r>
        <w:r w:rsidRPr="00F6406D">
          <w:t xml:space="preserve"> </w:t>
        </w:r>
        <w:r>
          <w:t xml:space="preserve">evaluated at t1 identifies the first viewport. The viewport position and viewport quality level list are assigned to the attributed </w:t>
        </w:r>
        <w:r w:rsidRPr="00676686">
          <w:rPr>
            <w:rFonts w:ascii="Courier" w:hAnsi="Courier"/>
          </w:rPr>
          <w:t>Position</w:t>
        </w:r>
        <w:r>
          <w:t xml:space="preserve"> and </w:t>
        </w:r>
        <w:r w:rsidRPr="00676686">
          <w:rPr>
            <w:rFonts w:ascii="Courier" w:hAnsi="Courier"/>
          </w:rPr>
          <w:t>QualityLevel</w:t>
        </w:r>
        <w:r>
          <w:t xml:space="preserve"> of the </w:t>
        </w:r>
        <w:r w:rsidRPr="00676686">
          <w:rPr>
            <w:rFonts w:ascii="Courier" w:hAnsi="Courier"/>
          </w:rPr>
          <w:t>firstViewportItem</w:t>
        </w:r>
        <w:r>
          <w:t xml:space="preserve">. </w:t>
        </w:r>
      </w:ins>
    </w:p>
    <w:p w14:paraId="5757D974" w14:textId="77777777" w:rsidR="00E21CB3" w:rsidRDefault="00E21CB3" w:rsidP="00E21CB3">
      <w:pPr>
        <w:rPr>
          <w:ins w:id="464" w:author="Gunnar Heikkilä" w:date="2019-10-24T03:26:00Z"/>
        </w:rPr>
      </w:pPr>
      <w:ins w:id="465" w:author="Gunnar Heikkilä" w:date="2019-10-24T03:26:00Z">
        <w:r>
          <w:br/>
        </w:r>
        <w:r w:rsidRPr="00F6406D">
          <w:t>A</w:t>
        </w:r>
        <w:r>
          <w:t>n effective</w:t>
        </w:r>
        <w:r w:rsidRPr="00F6406D">
          <w:t xml:space="preserve"> </w:t>
        </w:r>
        <w:r>
          <w:t>viewport resolution</w:t>
        </w:r>
        <w:r w:rsidRPr="00F6406D">
          <w:t xml:space="preserve"> </w:t>
        </w:r>
        <w:r>
          <w:t xml:space="preserve">and viewport QR quality </w:t>
        </w:r>
        <w:r w:rsidRPr="00F6406D">
          <w:t xml:space="preserve">value for the new viewport that is comparable to </w:t>
        </w:r>
        <w:r>
          <w:t xml:space="preserve">that of the </w:t>
        </w:r>
        <w:r w:rsidRPr="00676686">
          <w:rPr>
            <w:rFonts w:ascii="Courier" w:hAnsi="Courier"/>
          </w:rPr>
          <w:t>firstViewportItem</w:t>
        </w:r>
        <w:r>
          <w:t xml:space="preserve"> </w:t>
        </w:r>
        <w:r w:rsidRPr="00F6406D">
          <w:t xml:space="preserve">after viewport switching time is logged at time t4. </w:t>
        </w:r>
        <w:r>
          <w:t xml:space="preserve"> The new viewport position identifies the </w:t>
        </w:r>
        <w:r w:rsidRPr="00676686">
          <w:rPr>
            <w:rFonts w:ascii="Courier" w:hAnsi="Courier"/>
          </w:rPr>
          <w:t>Position</w:t>
        </w:r>
        <w:r>
          <w:t xml:space="preserve"> of the </w:t>
        </w:r>
        <w:r w:rsidRPr="00676686">
          <w:rPr>
            <w:rFonts w:ascii="Courier" w:hAnsi="Courier"/>
          </w:rPr>
          <w:t>secondViewportItem</w:t>
        </w:r>
        <w:r>
          <w:t xml:space="preserve">. The corresponding </w:t>
        </w:r>
        <w:r w:rsidRPr="00676686">
          <w:rPr>
            <w:rFonts w:ascii="Courier" w:hAnsi="Courier"/>
          </w:rPr>
          <w:t>QualityLevel</w:t>
        </w:r>
        <w:r>
          <w:t xml:space="preserve"> list for the </w:t>
        </w:r>
        <w:r w:rsidRPr="00676686">
          <w:rPr>
            <w:rFonts w:ascii="Courier" w:hAnsi="Courier"/>
          </w:rPr>
          <w:t>secondViewportItem</w:t>
        </w:r>
        <w:r>
          <w:t xml:space="preserve"> is assigned. </w:t>
        </w:r>
      </w:ins>
    </w:p>
    <w:p w14:paraId="603E0A4F" w14:textId="77777777" w:rsidR="00E21CB3" w:rsidRDefault="00E21CB3" w:rsidP="00E21CB3">
      <w:pPr>
        <w:rPr>
          <w:ins w:id="466" w:author="Gunnar Heikkilä" w:date="2019-10-24T03:26:00Z"/>
        </w:rPr>
      </w:pPr>
    </w:p>
    <w:p w14:paraId="471E6A5E" w14:textId="77777777" w:rsidR="00E21CB3" w:rsidRDefault="00E21CB3" w:rsidP="00E21CB3">
      <w:pPr>
        <w:rPr>
          <w:ins w:id="467" w:author="Gunnar Heikkilä" w:date="2019-10-24T03:26:00Z"/>
        </w:rPr>
      </w:pPr>
      <w:ins w:id="468" w:author="Gunnar Heikkilä" w:date="2019-10-24T03:26:00Z">
        <w:r>
          <w:t xml:space="preserve">The associated viewport values stored for the worst viewport quality during the switch is assigned to the field </w:t>
        </w:r>
        <w:r>
          <w:rPr>
            <w:rFonts w:ascii="Courier" w:hAnsi="Courier"/>
          </w:rPr>
          <w:t>Position</w:t>
        </w:r>
        <w:r w:rsidRPr="00676686">
          <w:t xml:space="preserve"> of the </w:t>
        </w:r>
        <w:r>
          <w:rPr>
            <w:rFonts w:ascii="Courier" w:hAnsi="Courier"/>
          </w:rPr>
          <w:t>worstViewportItem</w:t>
        </w:r>
        <w:r w:rsidRPr="000B5666">
          <w:rPr>
            <w:rFonts w:ascii="Courier" w:hAnsi="Courier"/>
          </w:rPr>
          <w:t>.</w:t>
        </w:r>
        <w:r>
          <w:t xml:space="preserve"> The corresponding </w:t>
        </w:r>
        <w:r w:rsidRPr="00676686">
          <w:rPr>
            <w:rFonts w:ascii="Courier" w:hAnsi="Courier"/>
          </w:rPr>
          <w:t>QualityLevel</w:t>
        </w:r>
        <w:r>
          <w:t xml:space="preserve"> list for the </w:t>
        </w:r>
        <w:r>
          <w:rPr>
            <w:rFonts w:ascii="Courier" w:hAnsi="Courier"/>
          </w:rPr>
          <w:t>worst</w:t>
        </w:r>
        <w:r w:rsidRPr="00676686">
          <w:rPr>
            <w:rFonts w:ascii="Courier" w:hAnsi="Courier"/>
          </w:rPr>
          <w:t>ViewportItem</w:t>
        </w:r>
        <w:r>
          <w:t xml:space="preserve"> is also assigned. </w:t>
        </w:r>
      </w:ins>
    </w:p>
    <w:p w14:paraId="74E360AD" w14:textId="77777777" w:rsidR="00E21CB3" w:rsidRDefault="00E21CB3" w:rsidP="00E21CB3">
      <w:pPr>
        <w:rPr>
          <w:ins w:id="469" w:author="Gunnar Heikkilä" w:date="2019-10-24T03:26:00Z"/>
        </w:rPr>
      </w:pPr>
    </w:p>
    <w:p w14:paraId="5200C675" w14:textId="77777777" w:rsidR="00E21CB3" w:rsidRPr="00855B9D" w:rsidRDefault="00E21CB3" w:rsidP="00E21CB3">
      <w:pPr>
        <w:rPr>
          <w:ins w:id="470" w:author="Gunnar Heikkilä" w:date="2019-10-24T03:26:00Z"/>
          <w:highlight w:val="yellow"/>
        </w:rPr>
      </w:pPr>
      <w:ins w:id="471" w:author="Gunnar Heikkilä" w:date="2019-10-24T03:26:00Z">
        <w:r w:rsidRPr="00F6406D">
          <w:t xml:space="preserve">The comparable-quality viewport switching latency is measured as the time interval between the logged times for </w:t>
        </w:r>
        <w:r w:rsidRPr="00F6406D">
          <w:rPr>
            <w:rFonts w:ascii="Courier" w:hAnsi="Courier"/>
          </w:rPr>
          <w:t>firstViewport</w:t>
        </w:r>
        <w:r>
          <w:rPr>
            <w:rFonts w:ascii="Courier" w:hAnsi="Courier"/>
          </w:rPr>
          <w:t>Item</w:t>
        </w:r>
        <w:r w:rsidRPr="00F6406D">
          <w:t xml:space="preserve"> (t1 in this example) and </w:t>
        </w:r>
        <w:r w:rsidRPr="00F6406D">
          <w:rPr>
            <w:rFonts w:ascii="Courier" w:hAnsi="Courier"/>
          </w:rPr>
          <w:t>secondViewport</w:t>
        </w:r>
        <w:r>
          <w:rPr>
            <w:rFonts w:ascii="Courier" w:hAnsi="Courier"/>
          </w:rPr>
          <w:t>Item</w:t>
        </w:r>
        <w:r w:rsidRPr="00F6406D">
          <w:t xml:space="preserve"> (t4 in this example).</w:t>
        </w:r>
      </w:ins>
    </w:p>
    <w:p w14:paraId="0342E726" w14:textId="2A84AF4E" w:rsidR="003028CE" w:rsidRPr="008A7F68" w:rsidRDefault="00AF4743" w:rsidP="008A7F68">
      <w:pPr>
        <w:pStyle w:val="1"/>
        <w:rPr>
          <w:b/>
        </w:rPr>
      </w:pPr>
      <w:bookmarkStart w:id="472" w:name="_GoBack"/>
      <w:bookmarkEnd w:id="472"/>
      <w:r w:rsidRPr="00855B9D">
        <w:rPr>
          <w:b/>
          <w:highlight w:val="green"/>
        </w:rPr>
        <w:t>=========================== END OF CHANGE 2  ==========================</w:t>
      </w:r>
    </w:p>
    <w:sectPr w:rsidR="003028CE" w:rsidRPr="008A7F68" w:rsidSect="000B7FED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F0163" w14:textId="77777777" w:rsidR="00D3711A" w:rsidRDefault="00D3711A">
      <w:r>
        <w:separator/>
      </w:r>
    </w:p>
  </w:endnote>
  <w:endnote w:type="continuationSeparator" w:id="0">
    <w:p w14:paraId="3A740B5C" w14:textId="77777777" w:rsidR="00D3711A" w:rsidRDefault="00D3711A">
      <w:r>
        <w:continuationSeparator/>
      </w:r>
    </w:p>
  </w:endnote>
  <w:endnote w:type="continuationNotice" w:id="1">
    <w:p w14:paraId="2F512915" w14:textId="77777777" w:rsidR="00D3711A" w:rsidRDefault="00D371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CE7C5" w14:textId="77777777" w:rsidR="00695CE8" w:rsidRDefault="00695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89729" w14:textId="77777777" w:rsidR="00D3711A" w:rsidRDefault="00D3711A">
      <w:r>
        <w:separator/>
      </w:r>
    </w:p>
  </w:footnote>
  <w:footnote w:type="continuationSeparator" w:id="0">
    <w:p w14:paraId="5AED7074" w14:textId="77777777" w:rsidR="00D3711A" w:rsidRDefault="00D3711A">
      <w:r>
        <w:continuationSeparator/>
      </w:r>
    </w:p>
  </w:footnote>
  <w:footnote w:type="continuationNotice" w:id="1">
    <w:p w14:paraId="34CFEE0B" w14:textId="77777777" w:rsidR="00D3711A" w:rsidRDefault="00D371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F660" w14:textId="77777777" w:rsidR="00695CE8" w:rsidRDefault="00695C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62CE1" w14:textId="77777777" w:rsidR="00695CE8" w:rsidRDefault="00695CE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697CA" w14:textId="77777777" w:rsidR="00695CE8" w:rsidRDefault="00695C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CBC4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681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90B6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5D0A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FF6452"/>
    <w:multiLevelType w:val="hybridMultilevel"/>
    <w:tmpl w:val="CB505A04"/>
    <w:lvl w:ilvl="0" w:tplc="9552D8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32559A"/>
    <w:multiLevelType w:val="hybridMultilevel"/>
    <w:tmpl w:val="8AA8E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A0CAE"/>
    <w:multiLevelType w:val="multilevel"/>
    <w:tmpl w:val="5B82FB0A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7" w15:restartNumberingAfterBreak="0">
    <w:nsid w:val="4A0B543A"/>
    <w:multiLevelType w:val="hybridMultilevel"/>
    <w:tmpl w:val="F7E0F3B4"/>
    <w:lvl w:ilvl="0" w:tplc="D994BF0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E7939"/>
    <w:multiLevelType w:val="hybridMultilevel"/>
    <w:tmpl w:val="F710E0A4"/>
    <w:lvl w:ilvl="0" w:tplc="414C51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230F5"/>
    <w:multiLevelType w:val="hybridMultilevel"/>
    <w:tmpl w:val="F574EDA0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5C514877"/>
    <w:multiLevelType w:val="hybridMultilevel"/>
    <w:tmpl w:val="1B38B8F4"/>
    <w:lvl w:ilvl="0" w:tplc="3D264D7C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41F0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58D025E"/>
    <w:multiLevelType w:val="multilevel"/>
    <w:tmpl w:val="107CC38A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2520"/>
      </w:pPr>
      <w:rPr>
        <w:rFonts w:hint="default"/>
      </w:rPr>
    </w:lvl>
  </w:abstractNum>
  <w:abstractNum w:abstractNumId="13" w15:restartNumberingAfterBreak="0">
    <w:nsid w:val="76945643"/>
    <w:multiLevelType w:val="multilevel"/>
    <w:tmpl w:val="27D47BBE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80C2A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1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7"/>
  </w:num>
  <w:num w:numId="10">
    <w:abstractNumId w:val="8"/>
  </w:num>
  <w:num w:numId="11">
    <w:abstractNumId w:val="5"/>
  </w:num>
  <w:num w:numId="12">
    <w:abstractNumId w:val="0"/>
  </w:num>
  <w:num w:numId="13">
    <w:abstractNumId w:val="1"/>
  </w:num>
  <w:num w:numId="14">
    <w:abstractNumId w:val="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15"/>
    <w:rsid w:val="00004747"/>
    <w:rsid w:val="0001103B"/>
    <w:rsid w:val="00011323"/>
    <w:rsid w:val="00017837"/>
    <w:rsid w:val="000200F6"/>
    <w:rsid w:val="000201DD"/>
    <w:rsid w:val="00021376"/>
    <w:rsid w:val="00022E4A"/>
    <w:rsid w:val="00024A87"/>
    <w:rsid w:val="00025C12"/>
    <w:rsid w:val="000260DC"/>
    <w:rsid w:val="00030259"/>
    <w:rsid w:val="00031EBD"/>
    <w:rsid w:val="00032BBC"/>
    <w:rsid w:val="00033986"/>
    <w:rsid w:val="00035C2B"/>
    <w:rsid w:val="00035E72"/>
    <w:rsid w:val="0004004E"/>
    <w:rsid w:val="00042937"/>
    <w:rsid w:val="000463E6"/>
    <w:rsid w:val="000466BE"/>
    <w:rsid w:val="00050B64"/>
    <w:rsid w:val="00055657"/>
    <w:rsid w:val="00056D44"/>
    <w:rsid w:val="00065EFC"/>
    <w:rsid w:val="00067A82"/>
    <w:rsid w:val="00067C20"/>
    <w:rsid w:val="00072474"/>
    <w:rsid w:val="00075F5E"/>
    <w:rsid w:val="000768C1"/>
    <w:rsid w:val="00081285"/>
    <w:rsid w:val="0008317E"/>
    <w:rsid w:val="00084F8F"/>
    <w:rsid w:val="000919B5"/>
    <w:rsid w:val="00091E1F"/>
    <w:rsid w:val="00092448"/>
    <w:rsid w:val="00094FDC"/>
    <w:rsid w:val="00095C19"/>
    <w:rsid w:val="00097789"/>
    <w:rsid w:val="000A29D1"/>
    <w:rsid w:val="000A2D04"/>
    <w:rsid w:val="000A3C23"/>
    <w:rsid w:val="000A5C5B"/>
    <w:rsid w:val="000A6394"/>
    <w:rsid w:val="000A6C6F"/>
    <w:rsid w:val="000B08BC"/>
    <w:rsid w:val="000B5666"/>
    <w:rsid w:val="000B7FED"/>
    <w:rsid w:val="000C038A"/>
    <w:rsid w:val="000C0D0A"/>
    <w:rsid w:val="000C21BE"/>
    <w:rsid w:val="000C588D"/>
    <w:rsid w:val="000C6598"/>
    <w:rsid w:val="000C7740"/>
    <w:rsid w:val="000D228F"/>
    <w:rsid w:val="000D2482"/>
    <w:rsid w:val="000D2773"/>
    <w:rsid w:val="000D4CA1"/>
    <w:rsid w:val="000F7768"/>
    <w:rsid w:val="00100689"/>
    <w:rsid w:val="001007F7"/>
    <w:rsid w:val="00101275"/>
    <w:rsid w:val="00114AE6"/>
    <w:rsid w:val="001250C5"/>
    <w:rsid w:val="00130767"/>
    <w:rsid w:val="00133B1E"/>
    <w:rsid w:val="00135F34"/>
    <w:rsid w:val="00141123"/>
    <w:rsid w:val="00145D43"/>
    <w:rsid w:val="001471AA"/>
    <w:rsid w:val="0014748A"/>
    <w:rsid w:val="001510AD"/>
    <w:rsid w:val="00152A20"/>
    <w:rsid w:val="00152D5B"/>
    <w:rsid w:val="00153106"/>
    <w:rsid w:val="0015326C"/>
    <w:rsid w:val="0015481F"/>
    <w:rsid w:val="00157415"/>
    <w:rsid w:val="00163472"/>
    <w:rsid w:val="00163648"/>
    <w:rsid w:val="0016564F"/>
    <w:rsid w:val="00170585"/>
    <w:rsid w:val="001717B1"/>
    <w:rsid w:val="0017207E"/>
    <w:rsid w:val="00173AD9"/>
    <w:rsid w:val="00174C61"/>
    <w:rsid w:val="00175505"/>
    <w:rsid w:val="001870EF"/>
    <w:rsid w:val="00192692"/>
    <w:rsid w:val="00192C46"/>
    <w:rsid w:val="00193F48"/>
    <w:rsid w:val="00194A5B"/>
    <w:rsid w:val="00196FA8"/>
    <w:rsid w:val="001A08B3"/>
    <w:rsid w:val="001A7B60"/>
    <w:rsid w:val="001B4309"/>
    <w:rsid w:val="001B52F0"/>
    <w:rsid w:val="001B7343"/>
    <w:rsid w:val="001B7A65"/>
    <w:rsid w:val="001C2C76"/>
    <w:rsid w:val="001C2F8D"/>
    <w:rsid w:val="001C34A8"/>
    <w:rsid w:val="001C3613"/>
    <w:rsid w:val="001C3754"/>
    <w:rsid w:val="001C4EC4"/>
    <w:rsid w:val="001C68E3"/>
    <w:rsid w:val="001C69E9"/>
    <w:rsid w:val="001D3916"/>
    <w:rsid w:val="001E1F51"/>
    <w:rsid w:val="001E3038"/>
    <w:rsid w:val="001E414F"/>
    <w:rsid w:val="001E41F3"/>
    <w:rsid w:val="001E7083"/>
    <w:rsid w:val="001F4485"/>
    <w:rsid w:val="001F4971"/>
    <w:rsid w:val="001F50C3"/>
    <w:rsid w:val="001F7477"/>
    <w:rsid w:val="0020059D"/>
    <w:rsid w:val="002039CB"/>
    <w:rsid w:val="002055DE"/>
    <w:rsid w:val="0020631B"/>
    <w:rsid w:val="00206759"/>
    <w:rsid w:val="00213D26"/>
    <w:rsid w:val="00217A28"/>
    <w:rsid w:val="00220A8C"/>
    <w:rsid w:val="00222DD3"/>
    <w:rsid w:val="002253D1"/>
    <w:rsid w:val="0022620E"/>
    <w:rsid w:val="00231947"/>
    <w:rsid w:val="00232E01"/>
    <w:rsid w:val="00236287"/>
    <w:rsid w:val="00237906"/>
    <w:rsid w:val="002419F0"/>
    <w:rsid w:val="00245668"/>
    <w:rsid w:val="00253998"/>
    <w:rsid w:val="0025473F"/>
    <w:rsid w:val="0026004D"/>
    <w:rsid w:val="002640DD"/>
    <w:rsid w:val="00265040"/>
    <w:rsid w:val="0026598F"/>
    <w:rsid w:val="002745B7"/>
    <w:rsid w:val="00275D12"/>
    <w:rsid w:val="002772E3"/>
    <w:rsid w:val="00277604"/>
    <w:rsid w:val="00277FCB"/>
    <w:rsid w:val="00281217"/>
    <w:rsid w:val="00284A0A"/>
    <w:rsid w:val="00284FEB"/>
    <w:rsid w:val="002860C4"/>
    <w:rsid w:val="002877BF"/>
    <w:rsid w:val="002910FF"/>
    <w:rsid w:val="00292405"/>
    <w:rsid w:val="002A1678"/>
    <w:rsid w:val="002B15F0"/>
    <w:rsid w:val="002B1700"/>
    <w:rsid w:val="002B5741"/>
    <w:rsid w:val="002B76CA"/>
    <w:rsid w:val="002C2AF3"/>
    <w:rsid w:val="002C316A"/>
    <w:rsid w:val="002C5D8F"/>
    <w:rsid w:val="002D11C5"/>
    <w:rsid w:val="002D4A2E"/>
    <w:rsid w:val="002D7431"/>
    <w:rsid w:val="002E236D"/>
    <w:rsid w:val="002E2D1B"/>
    <w:rsid w:val="002F0287"/>
    <w:rsid w:val="002F1021"/>
    <w:rsid w:val="002F686F"/>
    <w:rsid w:val="002F76F5"/>
    <w:rsid w:val="00300E95"/>
    <w:rsid w:val="0030243D"/>
    <w:rsid w:val="003028CE"/>
    <w:rsid w:val="00305151"/>
    <w:rsid w:val="00305409"/>
    <w:rsid w:val="003064D9"/>
    <w:rsid w:val="00311BC1"/>
    <w:rsid w:val="00311C28"/>
    <w:rsid w:val="003131EE"/>
    <w:rsid w:val="0031400E"/>
    <w:rsid w:val="00322B10"/>
    <w:rsid w:val="003259EF"/>
    <w:rsid w:val="00326E99"/>
    <w:rsid w:val="003311C8"/>
    <w:rsid w:val="003323DC"/>
    <w:rsid w:val="00334BA2"/>
    <w:rsid w:val="00337A53"/>
    <w:rsid w:val="00341353"/>
    <w:rsid w:val="00342967"/>
    <w:rsid w:val="00342B5C"/>
    <w:rsid w:val="00345B64"/>
    <w:rsid w:val="00346BB8"/>
    <w:rsid w:val="00352ACF"/>
    <w:rsid w:val="0035339B"/>
    <w:rsid w:val="00353DE5"/>
    <w:rsid w:val="00355A97"/>
    <w:rsid w:val="00357375"/>
    <w:rsid w:val="003609EF"/>
    <w:rsid w:val="00361F31"/>
    <w:rsid w:val="0036231A"/>
    <w:rsid w:val="003626FE"/>
    <w:rsid w:val="00366C29"/>
    <w:rsid w:val="00370C05"/>
    <w:rsid w:val="00371F3F"/>
    <w:rsid w:val="00372067"/>
    <w:rsid w:val="00374DD4"/>
    <w:rsid w:val="0037553B"/>
    <w:rsid w:val="00376FDE"/>
    <w:rsid w:val="0038126C"/>
    <w:rsid w:val="00381918"/>
    <w:rsid w:val="00382093"/>
    <w:rsid w:val="0038459B"/>
    <w:rsid w:val="00390486"/>
    <w:rsid w:val="00393772"/>
    <w:rsid w:val="00397A63"/>
    <w:rsid w:val="003A7808"/>
    <w:rsid w:val="003B0882"/>
    <w:rsid w:val="003B1A51"/>
    <w:rsid w:val="003B3BA2"/>
    <w:rsid w:val="003B6CFD"/>
    <w:rsid w:val="003B7C31"/>
    <w:rsid w:val="003C02DC"/>
    <w:rsid w:val="003C0F62"/>
    <w:rsid w:val="003C2AD2"/>
    <w:rsid w:val="003C471C"/>
    <w:rsid w:val="003C50B8"/>
    <w:rsid w:val="003D38F5"/>
    <w:rsid w:val="003D39CB"/>
    <w:rsid w:val="003E1495"/>
    <w:rsid w:val="003E1A36"/>
    <w:rsid w:val="003E4650"/>
    <w:rsid w:val="003E5EB6"/>
    <w:rsid w:val="003E635C"/>
    <w:rsid w:val="004012A8"/>
    <w:rsid w:val="00407840"/>
    <w:rsid w:val="00410371"/>
    <w:rsid w:val="0041089D"/>
    <w:rsid w:val="00413821"/>
    <w:rsid w:val="00416A16"/>
    <w:rsid w:val="0041792A"/>
    <w:rsid w:val="0042232D"/>
    <w:rsid w:val="0042334D"/>
    <w:rsid w:val="00423F45"/>
    <w:rsid w:val="004242F1"/>
    <w:rsid w:val="00427D05"/>
    <w:rsid w:val="004475B4"/>
    <w:rsid w:val="004507B4"/>
    <w:rsid w:val="004533D5"/>
    <w:rsid w:val="00455CD4"/>
    <w:rsid w:val="00460C44"/>
    <w:rsid w:val="00464399"/>
    <w:rsid w:val="00467AB6"/>
    <w:rsid w:val="00467F72"/>
    <w:rsid w:val="004723EC"/>
    <w:rsid w:val="0047367E"/>
    <w:rsid w:val="004749E7"/>
    <w:rsid w:val="004761AC"/>
    <w:rsid w:val="00477E11"/>
    <w:rsid w:val="004823FB"/>
    <w:rsid w:val="00482662"/>
    <w:rsid w:val="00482C66"/>
    <w:rsid w:val="00491093"/>
    <w:rsid w:val="00492430"/>
    <w:rsid w:val="00495C29"/>
    <w:rsid w:val="00496A7D"/>
    <w:rsid w:val="004A0E27"/>
    <w:rsid w:val="004A20E2"/>
    <w:rsid w:val="004A381B"/>
    <w:rsid w:val="004A4086"/>
    <w:rsid w:val="004A4BBF"/>
    <w:rsid w:val="004A4C2D"/>
    <w:rsid w:val="004B31CF"/>
    <w:rsid w:val="004B32AE"/>
    <w:rsid w:val="004B4BB1"/>
    <w:rsid w:val="004B6024"/>
    <w:rsid w:val="004B63E9"/>
    <w:rsid w:val="004B75B7"/>
    <w:rsid w:val="004B7E21"/>
    <w:rsid w:val="004C1954"/>
    <w:rsid w:val="004C215F"/>
    <w:rsid w:val="004D1B6D"/>
    <w:rsid w:val="004D32DE"/>
    <w:rsid w:val="004D3C99"/>
    <w:rsid w:val="004D4822"/>
    <w:rsid w:val="004D5969"/>
    <w:rsid w:val="004D6B1C"/>
    <w:rsid w:val="004D6EAB"/>
    <w:rsid w:val="004D7561"/>
    <w:rsid w:val="004F47AC"/>
    <w:rsid w:val="00502B64"/>
    <w:rsid w:val="005061D2"/>
    <w:rsid w:val="00512E65"/>
    <w:rsid w:val="00514B6E"/>
    <w:rsid w:val="0051580D"/>
    <w:rsid w:val="005159B2"/>
    <w:rsid w:val="00526929"/>
    <w:rsid w:val="0052795B"/>
    <w:rsid w:val="00534A72"/>
    <w:rsid w:val="00536606"/>
    <w:rsid w:val="005402EB"/>
    <w:rsid w:val="005424E8"/>
    <w:rsid w:val="0054365C"/>
    <w:rsid w:val="0054466B"/>
    <w:rsid w:val="00547111"/>
    <w:rsid w:val="00551F88"/>
    <w:rsid w:val="00562368"/>
    <w:rsid w:val="00565E65"/>
    <w:rsid w:val="00565E7B"/>
    <w:rsid w:val="00567C33"/>
    <w:rsid w:val="005735A4"/>
    <w:rsid w:val="0057607C"/>
    <w:rsid w:val="005764A3"/>
    <w:rsid w:val="00581651"/>
    <w:rsid w:val="005818FB"/>
    <w:rsid w:val="00584C5B"/>
    <w:rsid w:val="005853B1"/>
    <w:rsid w:val="005878BE"/>
    <w:rsid w:val="00592D74"/>
    <w:rsid w:val="0059301A"/>
    <w:rsid w:val="00593267"/>
    <w:rsid w:val="00596D62"/>
    <w:rsid w:val="005A431A"/>
    <w:rsid w:val="005B076B"/>
    <w:rsid w:val="005B1F66"/>
    <w:rsid w:val="005D015C"/>
    <w:rsid w:val="005D0295"/>
    <w:rsid w:val="005D132A"/>
    <w:rsid w:val="005D3377"/>
    <w:rsid w:val="005D33F4"/>
    <w:rsid w:val="005D6DA4"/>
    <w:rsid w:val="005E0AA1"/>
    <w:rsid w:val="005E2C44"/>
    <w:rsid w:val="005E2F2D"/>
    <w:rsid w:val="005F5DCC"/>
    <w:rsid w:val="00600C0A"/>
    <w:rsid w:val="00602754"/>
    <w:rsid w:val="00603838"/>
    <w:rsid w:val="00606587"/>
    <w:rsid w:val="0061039E"/>
    <w:rsid w:val="00612CAE"/>
    <w:rsid w:val="0061613F"/>
    <w:rsid w:val="00616AA6"/>
    <w:rsid w:val="00621188"/>
    <w:rsid w:val="00621734"/>
    <w:rsid w:val="00624EEC"/>
    <w:rsid w:val="006257ED"/>
    <w:rsid w:val="00630568"/>
    <w:rsid w:val="006312B6"/>
    <w:rsid w:val="0063393E"/>
    <w:rsid w:val="006352A7"/>
    <w:rsid w:val="0063586D"/>
    <w:rsid w:val="006426BA"/>
    <w:rsid w:val="00647C4A"/>
    <w:rsid w:val="00652F90"/>
    <w:rsid w:val="00653359"/>
    <w:rsid w:val="00653C9D"/>
    <w:rsid w:val="00653CFA"/>
    <w:rsid w:val="006571F5"/>
    <w:rsid w:val="006649CC"/>
    <w:rsid w:val="00665477"/>
    <w:rsid w:val="00665850"/>
    <w:rsid w:val="00665872"/>
    <w:rsid w:val="00670848"/>
    <w:rsid w:val="00676686"/>
    <w:rsid w:val="006774A4"/>
    <w:rsid w:val="00687A21"/>
    <w:rsid w:val="00692010"/>
    <w:rsid w:val="006924C3"/>
    <w:rsid w:val="006941D6"/>
    <w:rsid w:val="00695808"/>
    <w:rsid w:val="00695B42"/>
    <w:rsid w:val="00695CE8"/>
    <w:rsid w:val="006A03FE"/>
    <w:rsid w:val="006A6B95"/>
    <w:rsid w:val="006B140F"/>
    <w:rsid w:val="006B46FB"/>
    <w:rsid w:val="006B6637"/>
    <w:rsid w:val="006C09C9"/>
    <w:rsid w:val="006C1057"/>
    <w:rsid w:val="006C1533"/>
    <w:rsid w:val="006C2DA5"/>
    <w:rsid w:val="006C5A3F"/>
    <w:rsid w:val="006E1475"/>
    <w:rsid w:val="006E21FB"/>
    <w:rsid w:val="006E4344"/>
    <w:rsid w:val="006E4E27"/>
    <w:rsid w:val="006E576C"/>
    <w:rsid w:val="006F08C5"/>
    <w:rsid w:val="006F313C"/>
    <w:rsid w:val="006F3F5B"/>
    <w:rsid w:val="006F68F0"/>
    <w:rsid w:val="00700DD2"/>
    <w:rsid w:val="007018EA"/>
    <w:rsid w:val="0070493C"/>
    <w:rsid w:val="0070509B"/>
    <w:rsid w:val="0071166F"/>
    <w:rsid w:val="00721A49"/>
    <w:rsid w:val="00725514"/>
    <w:rsid w:val="007329FF"/>
    <w:rsid w:val="00736F21"/>
    <w:rsid w:val="00737B83"/>
    <w:rsid w:val="007407DF"/>
    <w:rsid w:val="0074095E"/>
    <w:rsid w:val="00746245"/>
    <w:rsid w:val="00747EA6"/>
    <w:rsid w:val="00763D6C"/>
    <w:rsid w:val="00763D7A"/>
    <w:rsid w:val="0076495A"/>
    <w:rsid w:val="007665AC"/>
    <w:rsid w:val="007704C4"/>
    <w:rsid w:val="007713F0"/>
    <w:rsid w:val="00771F67"/>
    <w:rsid w:val="0077339E"/>
    <w:rsid w:val="00773A65"/>
    <w:rsid w:val="00773D8E"/>
    <w:rsid w:val="007745FA"/>
    <w:rsid w:val="00781273"/>
    <w:rsid w:val="007844AF"/>
    <w:rsid w:val="0079109B"/>
    <w:rsid w:val="00792342"/>
    <w:rsid w:val="007928FB"/>
    <w:rsid w:val="00794AF1"/>
    <w:rsid w:val="00794C58"/>
    <w:rsid w:val="0079509D"/>
    <w:rsid w:val="007977A8"/>
    <w:rsid w:val="007A0FF9"/>
    <w:rsid w:val="007A125E"/>
    <w:rsid w:val="007A3815"/>
    <w:rsid w:val="007A39FF"/>
    <w:rsid w:val="007A4157"/>
    <w:rsid w:val="007A473F"/>
    <w:rsid w:val="007A515F"/>
    <w:rsid w:val="007B3C44"/>
    <w:rsid w:val="007B3F40"/>
    <w:rsid w:val="007B512A"/>
    <w:rsid w:val="007C0520"/>
    <w:rsid w:val="007C2097"/>
    <w:rsid w:val="007C2F61"/>
    <w:rsid w:val="007C6002"/>
    <w:rsid w:val="007D3DC4"/>
    <w:rsid w:val="007D438A"/>
    <w:rsid w:val="007D6A07"/>
    <w:rsid w:val="007D6B9C"/>
    <w:rsid w:val="007D6E0A"/>
    <w:rsid w:val="007E0F5C"/>
    <w:rsid w:val="007E268B"/>
    <w:rsid w:val="007F146C"/>
    <w:rsid w:val="007F168F"/>
    <w:rsid w:val="007F1814"/>
    <w:rsid w:val="007F1BA2"/>
    <w:rsid w:val="007F3CDF"/>
    <w:rsid w:val="007F7259"/>
    <w:rsid w:val="008040A8"/>
    <w:rsid w:val="008051FF"/>
    <w:rsid w:val="00807322"/>
    <w:rsid w:val="0081052E"/>
    <w:rsid w:val="00811B03"/>
    <w:rsid w:val="00812173"/>
    <w:rsid w:val="00814F2F"/>
    <w:rsid w:val="00816456"/>
    <w:rsid w:val="00816694"/>
    <w:rsid w:val="008209C7"/>
    <w:rsid w:val="008212B3"/>
    <w:rsid w:val="00824402"/>
    <w:rsid w:val="00826219"/>
    <w:rsid w:val="008279FA"/>
    <w:rsid w:val="0083069C"/>
    <w:rsid w:val="00842609"/>
    <w:rsid w:val="0084413C"/>
    <w:rsid w:val="0084654D"/>
    <w:rsid w:val="00855B9D"/>
    <w:rsid w:val="0085614E"/>
    <w:rsid w:val="00857B3B"/>
    <w:rsid w:val="008626E7"/>
    <w:rsid w:val="008652A9"/>
    <w:rsid w:val="00870EE7"/>
    <w:rsid w:val="008738E3"/>
    <w:rsid w:val="00873E4A"/>
    <w:rsid w:val="0088195A"/>
    <w:rsid w:val="008863B9"/>
    <w:rsid w:val="00891DC8"/>
    <w:rsid w:val="00894058"/>
    <w:rsid w:val="008955B7"/>
    <w:rsid w:val="008A0732"/>
    <w:rsid w:val="008A0CBE"/>
    <w:rsid w:val="008A0F56"/>
    <w:rsid w:val="008A18A7"/>
    <w:rsid w:val="008A211A"/>
    <w:rsid w:val="008A45A6"/>
    <w:rsid w:val="008A48AA"/>
    <w:rsid w:val="008A5C5B"/>
    <w:rsid w:val="008A5E57"/>
    <w:rsid w:val="008A7F68"/>
    <w:rsid w:val="008B0DB5"/>
    <w:rsid w:val="008B2D0E"/>
    <w:rsid w:val="008B3405"/>
    <w:rsid w:val="008B50E8"/>
    <w:rsid w:val="008B6283"/>
    <w:rsid w:val="008B6CFE"/>
    <w:rsid w:val="008B7BE9"/>
    <w:rsid w:val="008C2A73"/>
    <w:rsid w:val="008C333D"/>
    <w:rsid w:val="008C345B"/>
    <w:rsid w:val="008D3C00"/>
    <w:rsid w:val="008E471C"/>
    <w:rsid w:val="008E5FA2"/>
    <w:rsid w:val="008E7AA6"/>
    <w:rsid w:val="008F0F68"/>
    <w:rsid w:val="008F0F7E"/>
    <w:rsid w:val="008F412D"/>
    <w:rsid w:val="008F686C"/>
    <w:rsid w:val="009003FF"/>
    <w:rsid w:val="009056E9"/>
    <w:rsid w:val="00905C3A"/>
    <w:rsid w:val="00907411"/>
    <w:rsid w:val="0091106A"/>
    <w:rsid w:val="00911A7F"/>
    <w:rsid w:val="00912B0F"/>
    <w:rsid w:val="009148DE"/>
    <w:rsid w:val="00914B47"/>
    <w:rsid w:val="009157B4"/>
    <w:rsid w:val="00922833"/>
    <w:rsid w:val="00925A43"/>
    <w:rsid w:val="0092785B"/>
    <w:rsid w:val="009279DF"/>
    <w:rsid w:val="00931CEA"/>
    <w:rsid w:val="00931E1D"/>
    <w:rsid w:val="009370A4"/>
    <w:rsid w:val="0093744D"/>
    <w:rsid w:val="009412E2"/>
    <w:rsid w:val="00941E30"/>
    <w:rsid w:val="00943887"/>
    <w:rsid w:val="00950850"/>
    <w:rsid w:val="00955661"/>
    <w:rsid w:val="00957732"/>
    <w:rsid w:val="0096285C"/>
    <w:rsid w:val="00965F2E"/>
    <w:rsid w:val="00966F9C"/>
    <w:rsid w:val="009718AD"/>
    <w:rsid w:val="009777D9"/>
    <w:rsid w:val="00980937"/>
    <w:rsid w:val="00982EEA"/>
    <w:rsid w:val="00983F80"/>
    <w:rsid w:val="009853BC"/>
    <w:rsid w:val="00986D28"/>
    <w:rsid w:val="00991B88"/>
    <w:rsid w:val="009935E3"/>
    <w:rsid w:val="00997B9C"/>
    <w:rsid w:val="009A3FB4"/>
    <w:rsid w:val="009A5753"/>
    <w:rsid w:val="009A579D"/>
    <w:rsid w:val="009A5EB8"/>
    <w:rsid w:val="009B2486"/>
    <w:rsid w:val="009B2549"/>
    <w:rsid w:val="009B263B"/>
    <w:rsid w:val="009B6F53"/>
    <w:rsid w:val="009C25C7"/>
    <w:rsid w:val="009C3A05"/>
    <w:rsid w:val="009C4042"/>
    <w:rsid w:val="009C4BA0"/>
    <w:rsid w:val="009C5D4F"/>
    <w:rsid w:val="009C5D59"/>
    <w:rsid w:val="009C6D8C"/>
    <w:rsid w:val="009D0050"/>
    <w:rsid w:val="009D197A"/>
    <w:rsid w:val="009D4C11"/>
    <w:rsid w:val="009E3297"/>
    <w:rsid w:val="009E44D1"/>
    <w:rsid w:val="009E61B3"/>
    <w:rsid w:val="009F093F"/>
    <w:rsid w:val="009F1758"/>
    <w:rsid w:val="009F26A3"/>
    <w:rsid w:val="009F3B05"/>
    <w:rsid w:val="009F734F"/>
    <w:rsid w:val="00A0081F"/>
    <w:rsid w:val="00A0139C"/>
    <w:rsid w:val="00A06A6D"/>
    <w:rsid w:val="00A06D5C"/>
    <w:rsid w:val="00A11C32"/>
    <w:rsid w:val="00A13730"/>
    <w:rsid w:val="00A227DC"/>
    <w:rsid w:val="00A246B6"/>
    <w:rsid w:val="00A3149C"/>
    <w:rsid w:val="00A406B7"/>
    <w:rsid w:val="00A40AB6"/>
    <w:rsid w:val="00A43C85"/>
    <w:rsid w:val="00A47E70"/>
    <w:rsid w:val="00A50CF0"/>
    <w:rsid w:val="00A52CCB"/>
    <w:rsid w:val="00A530B4"/>
    <w:rsid w:val="00A5375A"/>
    <w:rsid w:val="00A54998"/>
    <w:rsid w:val="00A54BCB"/>
    <w:rsid w:val="00A62666"/>
    <w:rsid w:val="00A649B3"/>
    <w:rsid w:val="00A65C49"/>
    <w:rsid w:val="00A675C8"/>
    <w:rsid w:val="00A73CCF"/>
    <w:rsid w:val="00A7671C"/>
    <w:rsid w:val="00A80121"/>
    <w:rsid w:val="00A81686"/>
    <w:rsid w:val="00A833FA"/>
    <w:rsid w:val="00A9537D"/>
    <w:rsid w:val="00A975B1"/>
    <w:rsid w:val="00AA07F6"/>
    <w:rsid w:val="00AA17CF"/>
    <w:rsid w:val="00AA2CBC"/>
    <w:rsid w:val="00AA38D8"/>
    <w:rsid w:val="00AA5F26"/>
    <w:rsid w:val="00AA60EA"/>
    <w:rsid w:val="00AA6BF0"/>
    <w:rsid w:val="00AB4397"/>
    <w:rsid w:val="00AB7902"/>
    <w:rsid w:val="00AC0261"/>
    <w:rsid w:val="00AC5820"/>
    <w:rsid w:val="00AC6109"/>
    <w:rsid w:val="00AD15D4"/>
    <w:rsid w:val="00AD1CD8"/>
    <w:rsid w:val="00AD1EE0"/>
    <w:rsid w:val="00AD3747"/>
    <w:rsid w:val="00AD4751"/>
    <w:rsid w:val="00AD5672"/>
    <w:rsid w:val="00AD56A0"/>
    <w:rsid w:val="00AE1D8B"/>
    <w:rsid w:val="00AE5816"/>
    <w:rsid w:val="00AE6033"/>
    <w:rsid w:val="00AF1889"/>
    <w:rsid w:val="00AF317A"/>
    <w:rsid w:val="00AF4743"/>
    <w:rsid w:val="00AF62D7"/>
    <w:rsid w:val="00B01290"/>
    <w:rsid w:val="00B030DF"/>
    <w:rsid w:val="00B0530A"/>
    <w:rsid w:val="00B05E5C"/>
    <w:rsid w:val="00B06062"/>
    <w:rsid w:val="00B133D3"/>
    <w:rsid w:val="00B20691"/>
    <w:rsid w:val="00B22D7B"/>
    <w:rsid w:val="00B23C14"/>
    <w:rsid w:val="00B24A5C"/>
    <w:rsid w:val="00B258BB"/>
    <w:rsid w:val="00B374D1"/>
    <w:rsid w:val="00B41154"/>
    <w:rsid w:val="00B41325"/>
    <w:rsid w:val="00B441E7"/>
    <w:rsid w:val="00B461B1"/>
    <w:rsid w:val="00B51E3C"/>
    <w:rsid w:val="00B5665E"/>
    <w:rsid w:val="00B60FC6"/>
    <w:rsid w:val="00B61A85"/>
    <w:rsid w:val="00B654D2"/>
    <w:rsid w:val="00B65B59"/>
    <w:rsid w:val="00B65FC4"/>
    <w:rsid w:val="00B66E46"/>
    <w:rsid w:val="00B67B97"/>
    <w:rsid w:val="00B7619C"/>
    <w:rsid w:val="00B80EDD"/>
    <w:rsid w:val="00B85592"/>
    <w:rsid w:val="00B916E5"/>
    <w:rsid w:val="00B9304D"/>
    <w:rsid w:val="00B93A0A"/>
    <w:rsid w:val="00B95686"/>
    <w:rsid w:val="00B960E6"/>
    <w:rsid w:val="00B968C8"/>
    <w:rsid w:val="00BA0DA8"/>
    <w:rsid w:val="00BA1188"/>
    <w:rsid w:val="00BA3EC5"/>
    <w:rsid w:val="00BA4D79"/>
    <w:rsid w:val="00BA51D9"/>
    <w:rsid w:val="00BA7565"/>
    <w:rsid w:val="00BB30DC"/>
    <w:rsid w:val="00BB47EE"/>
    <w:rsid w:val="00BB5DFC"/>
    <w:rsid w:val="00BB715C"/>
    <w:rsid w:val="00BC305D"/>
    <w:rsid w:val="00BC3C16"/>
    <w:rsid w:val="00BC52C7"/>
    <w:rsid w:val="00BC6C00"/>
    <w:rsid w:val="00BD046F"/>
    <w:rsid w:val="00BD1D9D"/>
    <w:rsid w:val="00BD279D"/>
    <w:rsid w:val="00BD5048"/>
    <w:rsid w:val="00BD6B57"/>
    <w:rsid w:val="00BD6BB8"/>
    <w:rsid w:val="00BE21A1"/>
    <w:rsid w:val="00BE44A0"/>
    <w:rsid w:val="00BE51D5"/>
    <w:rsid w:val="00BE5788"/>
    <w:rsid w:val="00BF2914"/>
    <w:rsid w:val="00BF2E27"/>
    <w:rsid w:val="00BF55A8"/>
    <w:rsid w:val="00C11CA4"/>
    <w:rsid w:val="00C13593"/>
    <w:rsid w:val="00C1390C"/>
    <w:rsid w:val="00C15919"/>
    <w:rsid w:val="00C166FD"/>
    <w:rsid w:val="00C22D61"/>
    <w:rsid w:val="00C24896"/>
    <w:rsid w:val="00C301B8"/>
    <w:rsid w:val="00C319D4"/>
    <w:rsid w:val="00C35954"/>
    <w:rsid w:val="00C368D6"/>
    <w:rsid w:val="00C428A0"/>
    <w:rsid w:val="00C43035"/>
    <w:rsid w:val="00C43185"/>
    <w:rsid w:val="00C43979"/>
    <w:rsid w:val="00C44407"/>
    <w:rsid w:val="00C45B6B"/>
    <w:rsid w:val="00C51EC3"/>
    <w:rsid w:val="00C578CF"/>
    <w:rsid w:val="00C61B20"/>
    <w:rsid w:val="00C61DC4"/>
    <w:rsid w:val="00C66BA2"/>
    <w:rsid w:val="00C67E9C"/>
    <w:rsid w:val="00C72E69"/>
    <w:rsid w:val="00C74384"/>
    <w:rsid w:val="00C7654B"/>
    <w:rsid w:val="00C76B80"/>
    <w:rsid w:val="00C76E71"/>
    <w:rsid w:val="00C8261F"/>
    <w:rsid w:val="00C829CE"/>
    <w:rsid w:val="00C82E09"/>
    <w:rsid w:val="00C84BF7"/>
    <w:rsid w:val="00C912FE"/>
    <w:rsid w:val="00C91A8C"/>
    <w:rsid w:val="00C921CE"/>
    <w:rsid w:val="00C93757"/>
    <w:rsid w:val="00C940A5"/>
    <w:rsid w:val="00C95112"/>
    <w:rsid w:val="00C95985"/>
    <w:rsid w:val="00C96293"/>
    <w:rsid w:val="00C97E51"/>
    <w:rsid w:val="00CA2630"/>
    <w:rsid w:val="00CA5281"/>
    <w:rsid w:val="00CA67EC"/>
    <w:rsid w:val="00CB053A"/>
    <w:rsid w:val="00CB7814"/>
    <w:rsid w:val="00CB7B05"/>
    <w:rsid w:val="00CC2106"/>
    <w:rsid w:val="00CC2204"/>
    <w:rsid w:val="00CC2A43"/>
    <w:rsid w:val="00CC5026"/>
    <w:rsid w:val="00CC68D0"/>
    <w:rsid w:val="00CD000A"/>
    <w:rsid w:val="00CD4A59"/>
    <w:rsid w:val="00CD6E3E"/>
    <w:rsid w:val="00CE2917"/>
    <w:rsid w:val="00CE4598"/>
    <w:rsid w:val="00CF18B8"/>
    <w:rsid w:val="00CF1D14"/>
    <w:rsid w:val="00CF6F31"/>
    <w:rsid w:val="00D03F9A"/>
    <w:rsid w:val="00D06D51"/>
    <w:rsid w:val="00D1575E"/>
    <w:rsid w:val="00D179FC"/>
    <w:rsid w:val="00D2070C"/>
    <w:rsid w:val="00D2124E"/>
    <w:rsid w:val="00D23466"/>
    <w:rsid w:val="00D24112"/>
    <w:rsid w:val="00D24991"/>
    <w:rsid w:val="00D27CAD"/>
    <w:rsid w:val="00D342F6"/>
    <w:rsid w:val="00D353E9"/>
    <w:rsid w:val="00D3645B"/>
    <w:rsid w:val="00D3711A"/>
    <w:rsid w:val="00D41905"/>
    <w:rsid w:val="00D44139"/>
    <w:rsid w:val="00D45F21"/>
    <w:rsid w:val="00D50255"/>
    <w:rsid w:val="00D50337"/>
    <w:rsid w:val="00D54478"/>
    <w:rsid w:val="00D62A6A"/>
    <w:rsid w:val="00D63B96"/>
    <w:rsid w:val="00D64883"/>
    <w:rsid w:val="00D65D3D"/>
    <w:rsid w:val="00D66520"/>
    <w:rsid w:val="00D66A28"/>
    <w:rsid w:val="00D710B1"/>
    <w:rsid w:val="00D71911"/>
    <w:rsid w:val="00D75939"/>
    <w:rsid w:val="00D80069"/>
    <w:rsid w:val="00D809C1"/>
    <w:rsid w:val="00D870C9"/>
    <w:rsid w:val="00D906F9"/>
    <w:rsid w:val="00D936D4"/>
    <w:rsid w:val="00D96A24"/>
    <w:rsid w:val="00DA0DBD"/>
    <w:rsid w:val="00DA3593"/>
    <w:rsid w:val="00DB1DA4"/>
    <w:rsid w:val="00DB3780"/>
    <w:rsid w:val="00DC2E5C"/>
    <w:rsid w:val="00DC3309"/>
    <w:rsid w:val="00DC41EA"/>
    <w:rsid w:val="00DC5DEE"/>
    <w:rsid w:val="00DC7DF5"/>
    <w:rsid w:val="00DD02E7"/>
    <w:rsid w:val="00DD0C6B"/>
    <w:rsid w:val="00DD1CEA"/>
    <w:rsid w:val="00DD47F9"/>
    <w:rsid w:val="00DE00E6"/>
    <w:rsid w:val="00DE34CF"/>
    <w:rsid w:val="00DE4E4B"/>
    <w:rsid w:val="00DE7A4F"/>
    <w:rsid w:val="00DF1F7B"/>
    <w:rsid w:val="00DF469F"/>
    <w:rsid w:val="00DF59F8"/>
    <w:rsid w:val="00DF7533"/>
    <w:rsid w:val="00E0131E"/>
    <w:rsid w:val="00E01BA4"/>
    <w:rsid w:val="00E02415"/>
    <w:rsid w:val="00E0452A"/>
    <w:rsid w:val="00E04562"/>
    <w:rsid w:val="00E0749A"/>
    <w:rsid w:val="00E07DF4"/>
    <w:rsid w:val="00E07F8F"/>
    <w:rsid w:val="00E13F3D"/>
    <w:rsid w:val="00E1420C"/>
    <w:rsid w:val="00E15B93"/>
    <w:rsid w:val="00E21CB3"/>
    <w:rsid w:val="00E25AE5"/>
    <w:rsid w:val="00E26189"/>
    <w:rsid w:val="00E32EA1"/>
    <w:rsid w:val="00E34898"/>
    <w:rsid w:val="00E35935"/>
    <w:rsid w:val="00E35F02"/>
    <w:rsid w:val="00E36A60"/>
    <w:rsid w:val="00E419D3"/>
    <w:rsid w:val="00E41AAB"/>
    <w:rsid w:val="00E43F56"/>
    <w:rsid w:val="00E4715A"/>
    <w:rsid w:val="00E506F0"/>
    <w:rsid w:val="00E50850"/>
    <w:rsid w:val="00E52DCA"/>
    <w:rsid w:val="00E53031"/>
    <w:rsid w:val="00E6029B"/>
    <w:rsid w:val="00E60D73"/>
    <w:rsid w:val="00E6697F"/>
    <w:rsid w:val="00E67760"/>
    <w:rsid w:val="00E729E0"/>
    <w:rsid w:val="00E73B2B"/>
    <w:rsid w:val="00E75B10"/>
    <w:rsid w:val="00E82B5B"/>
    <w:rsid w:val="00E83DD0"/>
    <w:rsid w:val="00E87771"/>
    <w:rsid w:val="00E9046F"/>
    <w:rsid w:val="00EA3FA3"/>
    <w:rsid w:val="00EA57D7"/>
    <w:rsid w:val="00EB09B7"/>
    <w:rsid w:val="00EB3C98"/>
    <w:rsid w:val="00EC0BD9"/>
    <w:rsid w:val="00EC2EDC"/>
    <w:rsid w:val="00ED18D6"/>
    <w:rsid w:val="00ED2570"/>
    <w:rsid w:val="00ED2595"/>
    <w:rsid w:val="00ED52F4"/>
    <w:rsid w:val="00ED5A8B"/>
    <w:rsid w:val="00EE1E71"/>
    <w:rsid w:val="00EE3B7C"/>
    <w:rsid w:val="00EE77B9"/>
    <w:rsid w:val="00EE7D7C"/>
    <w:rsid w:val="00EF08B7"/>
    <w:rsid w:val="00EF0B44"/>
    <w:rsid w:val="00EF13FC"/>
    <w:rsid w:val="00EF1D95"/>
    <w:rsid w:val="00EF5B95"/>
    <w:rsid w:val="00EF6190"/>
    <w:rsid w:val="00F01494"/>
    <w:rsid w:val="00F02478"/>
    <w:rsid w:val="00F10907"/>
    <w:rsid w:val="00F11399"/>
    <w:rsid w:val="00F25D98"/>
    <w:rsid w:val="00F269FB"/>
    <w:rsid w:val="00F300FB"/>
    <w:rsid w:val="00F30992"/>
    <w:rsid w:val="00F31053"/>
    <w:rsid w:val="00F33713"/>
    <w:rsid w:val="00F3682C"/>
    <w:rsid w:val="00F435CC"/>
    <w:rsid w:val="00F43DF0"/>
    <w:rsid w:val="00F45376"/>
    <w:rsid w:val="00F54354"/>
    <w:rsid w:val="00F576AE"/>
    <w:rsid w:val="00F61CB0"/>
    <w:rsid w:val="00F63492"/>
    <w:rsid w:val="00F6406D"/>
    <w:rsid w:val="00F66428"/>
    <w:rsid w:val="00F721CF"/>
    <w:rsid w:val="00F7433A"/>
    <w:rsid w:val="00F745D0"/>
    <w:rsid w:val="00F7503D"/>
    <w:rsid w:val="00F75D79"/>
    <w:rsid w:val="00F770D5"/>
    <w:rsid w:val="00F81E86"/>
    <w:rsid w:val="00F86DED"/>
    <w:rsid w:val="00F930FC"/>
    <w:rsid w:val="00F94C70"/>
    <w:rsid w:val="00FB43FB"/>
    <w:rsid w:val="00FB6386"/>
    <w:rsid w:val="00FB65FE"/>
    <w:rsid w:val="00FD158D"/>
    <w:rsid w:val="00FD177D"/>
    <w:rsid w:val="00FD1A8B"/>
    <w:rsid w:val="00FD3180"/>
    <w:rsid w:val="00FD74FB"/>
    <w:rsid w:val="00FE1F6B"/>
    <w:rsid w:val="00FE4AA5"/>
    <w:rsid w:val="00FE4CAA"/>
    <w:rsid w:val="00FE799D"/>
    <w:rsid w:val="00FE7A9E"/>
    <w:rsid w:val="00FE7C8F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742C42"/>
  <w15:docId w15:val="{72169430-DF9E-4741-AE5A-A8DDB2A7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6406D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B1Char1">
    <w:name w:val="B1 Char1"/>
    <w:link w:val="B1"/>
    <w:rsid w:val="003755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755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553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76495A"/>
    <w:rPr>
      <w:rFonts w:ascii="Arial" w:hAnsi="Arial"/>
      <w:sz w:val="18"/>
      <w:lang w:val="en-GB" w:eastAsia="en-US"/>
    </w:rPr>
  </w:style>
  <w:style w:type="paragraph" w:styleId="Caption">
    <w:name w:val="caption"/>
    <w:aliases w:val="Figure-caption,CAPTION,Figure Caption,Figure-caption1,CAPTION1,Figure Caption1,Figure-caption2,CAPTION2,Figure Caption2,Figure-caption3,CAPTION3,Figure Caption3,Figure-caption4,CAPTION4,Figure Caption4,Figure-caption5,CAPTION5,Table Captio,cap,c"/>
    <w:basedOn w:val="Normal"/>
    <w:next w:val="Normal"/>
    <w:link w:val="CaptionChar"/>
    <w:uiPriority w:val="35"/>
    <w:qFormat/>
    <w:rsid w:val="00135F34"/>
    <w:pPr>
      <w:jc w:val="center"/>
    </w:pPr>
    <w:rPr>
      <w:rFonts w:eastAsia="Candara"/>
      <w:b/>
      <w:iCs/>
      <w:sz w:val="20"/>
      <w:szCs w:val="20"/>
    </w:rPr>
  </w:style>
  <w:style w:type="paragraph" w:styleId="BodyText">
    <w:name w:val="Body Text"/>
    <w:aliases w:val="Body Text Char1 Char,Body Text Char Char Char,Body Text Char1,Body Text Char Char"/>
    <w:basedOn w:val="Normal"/>
    <w:link w:val="BodyTextChar"/>
    <w:uiPriority w:val="99"/>
    <w:qFormat/>
    <w:rsid w:val="00135F34"/>
    <w:pPr>
      <w:spacing w:before="120" w:after="120"/>
      <w:jc w:val="both"/>
    </w:pPr>
    <w:rPr>
      <w:rFonts w:eastAsia="Candara"/>
      <w:sz w:val="20"/>
      <w:szCs w:val="20"/>
    </w:rPr>
  </w:style>
  <w:style w:type="character" w:customStyle="1" w:styleId="BodyTextChar">
    <w:name w:val="Body Text Char"/>
    <w:aliases w:val="Body Text Char1 Char Char,Body Text Char Char Char Char,Body Text Char1 Char1,Body Text Char Char Char1"/>
    <w:basedOn w:val="DefaultParagraphFont"/>
    <w:link w:val="BodyText"/>
    <w:uiPriority w:val="99"/>
    <w:rsid w:val="00135F34"/>
    <w:rPr>
      <w:rFonts w:ascii="Times New Roman" w:eastAsia="Candara" w:hAnsi="Times New Roman"/>
      <w:lang w:val="en-US" w:eastAsia="en-US"/>
    </w:rPr>
  </w:style>
  <w:style w:type="character" w:customStyle="1" w:styleId="CaptionChar">
    <w:name w:val="Caption Char"/>
    <w:aliases w:val="Figure-caption Char,CAPTION Char,Figure Caption Char,Figure-caption1 Char,CAPTION1 Char,Figure Caption1 Char,Figure-caption2 Char,CAPTION2 Char,Figure Caption2 Char,Figure-caption3 Char,CAPTION3 Char,Figure Caption3 Char,CAPTION4 Char"/>
    <w:link w:val="Caption"/>
    <w:uiPriority w:val="35"/>
    <w:locked/>
    <w:rsid w:val="00135F34"/>
    <w:rPr>
      <w:rFonts w:ascii="Times New Roman" w:eastAsia="Candara" w:hAnsi="Times New Roman"/>
      <w:b/>
      <w:iCs/>
      <w:lang w:val="en-US" w:eastAsia="en-US"/>
    </w:rPr>
  </w:style>
  <w:style w:type="paragraph" w:styleId="ListParagraph">
    <w:name w:val="List Paragraph"/>
    <w:basedOn w:val="Normal"/>
    <w:uiPriority w:val="34"/>
    <w:qFormat/>
    <w:rsid w:val="00135F34"/>
    <w:pPr>
      <w:ind w:leftChars="400" w:left="800"/>
    </w:pPr>
    <w:rPr>
      <w:rFonts w:ascii="Gulim" w:eastAsia="Gulim" w:hAnsi="Gulim" w:cs="Gulim"/>
      <w:lang w:eastAsia="ko-KR"/>
    </w:rPr>
  </w:style>
  <w:style w:type="character" w:customStyle="1" w:styleId="s2">
    <w:name w:val="s2"/>
    <w:rsid w:val="00135F34"/>
  </w:style>
  <w:style w:type="character" w:customStyle="1" w:styleId="FooterChar">
    <w:name w:val="Footer Char"/>
    <w:link w:val="Footer"/>
    <w:uiPriority w:val="99"/>
    <w:rsid w:val="00A9537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953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D809C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0FF9"/>
    <w:rPr>
      <w:color w:val="605E5C"/>
      <w:shd w:val="clear" w:color="auto" w:fill="E1DFDD"/>
    </w:rPr>
  </w:style>
  <w:style w:type="paragraph" w:customStyle="1" w:styleId="1">
    <w:name w:val="正文1"/>
    <w:basedOn w:val="Normal"/>
    <w:rsid w:val="002E2D1B"/>
    <w:pPr>
      <w:spacing w:before="100" w:beforeAutospacing="1" w:after="180"/>
    </w:pPr>
    <w:rPr>
      <w:rFonts w:eastAsia="SimSun"/>
      <w:lang w:eastAsia="zh-CN"/>
    </w:rPr>
  </w:style>
  <w:style w:type="paragraph" w:customStyle="1" w:styleId="Equationsmallertabs">
    <w:name w:val="Equation smaller tabs"/>
    <w:basedOn w:val="Normal"/>
    <w:qFormat/>
    <w:rsid w:val="00FD3180"/>
    <w:pPr>
      <w:tabs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ind w:left="794"/>
      <w:textAlignment w:val="baseline"/>
    </w:pPr>
    <w:rPr>
      <w:rFonts w:eastAsia="Malgun Gothic"/>
      <w:sz w:val="20"/>
      <w:szCs w:val="22"/>
      <w:lang w:val="en-CA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6406D"/>
    <w:rPr>
      <w:rFonts w:ascii="Arial" w:hAnsi="Arial"/>
      <w:sz w:val="3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03838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1E1F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1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D8FD4-FC42-42FD-9442-5E924F3EC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2341</Words>
  <Characters>12411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Gunnar Heikkilä</cp:lastModifiedBy>
  <cp:revision>3</cp:revision>
  <cp:lastPrinted>1900-01-01T08:00:00Z</cp:lastPrinted>
  <dcterms:created xsi:type="dcterms:W3CDTF">2019-10-24T01:24:00Z</dcterms:created>
  <dcterms:modified xsi:type="dcterms:W3CDTF">2019-10-24T01:26:00Z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